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07B" w:rsidRPr="00D27FED" w:rsidRDefault="00D27FED" w:rsidP="00077C01">
      <w:pPr>
        <w:jc w:val="center"/>
      </w:pPr>
      <w:r>
        <w:rPr>
          <w:noProof/>
          <w:lang w:eastAsia="en-CA"/>
        </w:rPr>
        <w:drawing>
          <wp:inline distT="0" distB="0" distL="0" distR="0">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rsidTr="008B54B4">
        <w:trPr>
          <w:trHeight w:val="144"/>
        </w:trPr>
        <w:tc>
          <w:tcPr>
            <w:tcW w:w="9214" w:type="dxa"/>
            <w:shd w:val="clear" w:color="auto" w:fill="FF0000"/>
          </w:tcPr>
          <w:p w:rsidR="00433332" w:rsidRDefault="006E27EC" w:rsidP="0062071E">
            <w:pPr>
              <w:contextualSpacing/>
              <w:jc w:val="center"/>
              <w:rPr>
                <w:rFonts w:ascii="Arial" w:hAnsi="Arial" w:cs="Arial"/>
                <w:color w:val="FFFFFF" w:themeColor="background1"/>
                <w:sz w:val="24"/>
                <w:szCs w:val="24"/>
              </w:rPr>
            </w:pPr>
            <w:proofErr w:type="spellStart"/>
            <w:r>
              <w:rPr>
                <w:rFonts w:ascii="Arial" w:hAnsi="Arial" w:cs="Arial"/>
                <w:color w:val="FFFFFF" w:themeColor="background1"/>
                <w:sz w:val="24"/>
                <w:szCs w:val="24"/>
              </w:rPr>
              <w:t>Biol</w:t>
            </w:r>
            <w:proofErr w:type="spellEnd"/>
            <w:r>
              <w:rPr>
                <w:rFonts w:ascii="Arial" w:hAnsi="Arial" w:cs="Arial"/>
                <w:color w:val="FFFFFF" w:themeColor="background1"/>
                <w:sz w:val="24"/>
                <w:szCs w:val="24"/>
              </w:rPr>
              <w:t xml:space="preserve"> 4310</w:t>
            </w:r>
            <w:r w:rsidR="00433332">
              <w:rPr>
                <w:rFonts w:ascii="Arial" w:hAnsi="Arial" w:cs="Arial"/>
                <w:color w:val="FFFFFF" w:themeColor="background1"/>
                <w:sz w:val="24"/>
                <w:szCs w:val="24"/>
              </w:rPr>
              <w:t xml:space="preserve">, </w:t>
            </w:r>
            <w:r>
              <w:rPr>
                <w:rFonts w:ascii="Arial" w:hAnsi="Arial" w:cs="Arial"/>
                <w:color w:val="FFFFFF" w:themeColor="background1"/>
                <w:sz w:val="24"/>
                <w:szCs w:val="24"/>
              </w:rPr>
              <w:t>Physiology of Circadian Timing</w:t>
            </w:r>
            <w:r w:rsidR="00D27FED" w:rsidRPr="007745CB">
              <w:rPr>
                <w:rFonts w:ascii="Arial" w:hAnsi="Arial" w:cs="Arial"/>
                <w:color w:val="FFFFFF" w:themeColor="background1"/>
                <w:sz w:val="24"/>
                <w:szCs w:val="24"/>
              </w:rPr>
              <w:t xml:space="preserve"> </w:t>
            </w:r>
          </w:p>
          <w:p w:rsidR="00D27FED" w:rsidRPr="007745CB" w:rsidRDefault="006E27EC" w:rsidP="006E27EC">
            <w:pPr>
              <w:contextualSpacing/>
              <w:jc w:val="center"/>
              <w:rPr>
                <w:rFonts w:ascii="Arial" w:hAnsi="Arial" w:cs="Arial"/>
                <w:color w:val="FF0000"/>
                <w:sz w:val="24"/>
                <w:szCs w:val="24"/>
              </w:rPr>
            </w:pPr>
            <w:r>
              <w:rPr>
                <w:rFonts w:ascii="Arial" w:hAnsi="Arial" w:cs="Arial"/>
                <w:color w:val="FFFFFF" w:themeColor="background1"/>
                <w:sz w:val="24"/>
                <w:szCs w:val="24"/>
              </w:rPr>
              <w:t>W</w:t>
            </w:r>
            <w:r w:rsidR="00D27FED" w:rsidRPr="007745CB">
              <w:rPr>
                <w:rFonts w:ascii="Arial" w:hAnsi="Arial" w:cs="Arial"/>
                <w:color w:val="FFFFFF" w:themeColor="background1"/>
                <w:sz w:val="24"/>
                <w:szCs w:val="24"/>
              </w:rPr>
              <w:t xml:space="preserve">, </w:t>
            </w:r>
            <w:r w:rsidR="00A95C15">
              <w:rPr>
                <w:rFonts w:ascii="Arial" w:hAnsi="Arial" w:cs="Arial"/>
                <w:color w:val="FFFFFF" w:themeColor="background1"/>
                <w:sz w:val="24"/>
                <w:szCs w:val="24"/>
              </w:rPr>
              <w:t>2018</w:t>
            </w:r>
          </w:p>
        </w:tc>
      </w:tr>
    </w:tbl>
    <w:p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rsidTr="008B54B4">
        <w:tc>
          <w:tcPr>
            <w:tcW w:w="9411" w:type="dxa"/>
            <w:shd w:val="clear" w:color="auto" w:fill="FF0000"/>
          </w:tcPr>
          <w:p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rsidTr="00832DAC">
        <w:trPr>
          <w:trHeight w:val="1131"/>
        </w:trPr>
        <w:tc>
          <w:tcPr>
            <w:tcW w:w="9411" w:type="dxa"/>
            <w:shd w:val="clear" w:color="auto" w:fill="auto"/>
          </w:tcPr>
          <w:p w:rsidR="006E27EC" w:rsidRDefault="006E27EC" w:rsidP="006E27EC">
            <w:pPr>
              <w:pStyle w:val="Default"/>
              <w:rPr>
                <w:sz w:val="23"/>
                <w:szCs w:val="23"/>
              </w:rPr>
            </w:pPr>
            <w:r>
              <w:rPr>
                <w:sz w:val="23"/>
                <w:szCs w:val="23"/>
              </w:rPr>
              <w:t xml:space="preserve">This course examines the mechanism by which cells generate 24h (circadian) rhythms, how the numerous sites of these cells are coordinated by nerves and hormones and the critical roles of human circadian clocks in health and diseases. Three lecture hours per week. One term. Three credits. </w:t>
            </w:r>
          </w:p>
          <w:p w:rsidR="00E535A7" w:rsidRPr="00E535A7" w:rsidRDefault="00E535A7" w:rsidP="00D27FED">
            <w:pPr>
              <w:contextualSpacing/>
              <w:rPr>
                <w:rFonts w:ascii="Arial" w:hAnsi="Arial" w:cs="Arial"/>
                <w:color w:val="000000" w:themeColor="text1"/>
                <w:sz w:val="20"/>
                <w:szCs w:val="20"/>
              </w:rPr>
            </w:pPr>
          </w:p>
        </w:tc>
      </w:tr>
    </w:tbl>
    <w:p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rsidTr="008B54B4">
        <w:tc>
          <w:tcPr>
            <w:tcW w:w="9411" w:type="dxa"/>
            <w:shd w:val="clear" w:color="auto" w:fill="FF0000"/>
            <w:vAlign w:val="center"/>
          </w:tcPr>
          <w:p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rsidTr="00832DAC">
        <w:trPr>
          <w:trHeight w:val="492"/>
        </w:trPr>
        <w:tc>
          <w:tcPr>
            <w:tcW w:w="9411" w:type="dxa"/>
          </w:tcPr>
          <w:p w:rsidR="008B54B4" w:rsidRPr="00713B46" w:rsidRDefault="006E27EC" w:rsidP="008B54B4">
            <w:pPr>
              <w:contextualSpacing/>
              <w:rPr>
                <w:rFonts w:ascii="Arial" w:hAnsi="Arial" w:cs="Arial"/>
                <w:color w:val="FF0000"/>
                <w:sz w:val="20"/>
                <w:szCs w:val="20"/>
              </w:rPr>
            </w:pPr>
            <w:r>
              <w:rPr>
                <w:sz w:val="23"/>
                <w:szCs w:val="23"/>
              </w:rPr>
              <w:t>SC/BIOL 2020 4.00 or SC/BIOL 2020 3.0; SC/BIOL 2021 4.00 or SC/BIOL 2021 3.0; SC/BIOL 3060 4.0.</w:t>
            </w:r>
          </w:p>
        </w:tc>
      </w:tr>
    </w:tbl>
    <w:p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rsidTr="008B54B4">
        <w:trPr>
          <w:trHeight w:val="282"/>
        </w:trPr>
        <w:tc>
          <w:tcPr>
            <w:tcW w:w="9411" w:type="dxa"/>
            <w:shd w:val="clear" w:color="auto" w:fill="FF0000"/>
          </w:tcPr>
          <w:p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rsidTr="008B54B4">
        <w:trPr>
          <w:trHeight w:val="288"/>
        </w:trPr>
        <w:tc>
          <w:tcPr>
            <w:tcW w:w="9411" w:type="dxa"/>
          </w:tcPr>
          <w:p w:rsidR="004F6039" w:rsidRPr="006E27EC" w:rsidRDefault="006E27EC" w:rsidP="008B54B4">
            <w:pPr>
              <w:autoSpaceDE w:val="0"/>
              <w:autoSpaceDN w:val="0"/>
              <w:adjustRightInd w:val="0"/>
              <w:rPr>
                <w:rFonts w:ascii="Arial" w:hAnsi="Arial" w:cs="Arial"/>
                <w:sz w:val="20"/>
                <w:szCs w:val="20"/>
              </w:rPr>
            </w:pPr>
            <w:r w:rsidRPr="006E27EC">
              <w:rPr>
                <w:rFonts w:ascii="Arial" w:hAnsi="Arial" w:cs="Arial"/>
                <w:sz w:val="20"/>
                <w:szCs w:val="20"/>
              </w:rPr>
              <w:t xml:space="preserve">Course Director: </w:t>
            </w:r>
            <w:r w:rsidR="00B626FA">
              <w:rPr>
                <w:rFonts w:ascii="Arial" w:hAnsi="Arial" w:cs="Arial"/>
                <w:sz w:val="20"/>
                <w:szCs w:val="20"/>
              </w:rPr>
              <w:t>Nicholas Rapp</w:t>
            </w:r>
          </w:p>
          <w:p w:rsidR="006E27EC" w:rsidRPr="006E27EC" w:rsidRDefault="006E27EC" w:rsidP="008B54B4">
            <w:pPr>
              <w:autoSpaceDE w:val="0"/>
              <w:autoSpaceDN w:val="0"/>
              <w:adjustRightInd w:val="0"/>
              <w:rPr>
                <w:rFonts w:ascii="Arial" w:hAnsi="Arial" w:cs="Arial"/>
                <w:sz w:val="20"/>
                <w:szCs w:val="20"/>
              </w:rPr>
            </w:pPr>
            <w:r w:rsidRPr="006E27EC">
              <w:rPr>
                <w:rFonts w:ascii="Arial" w:hAnsi="Arial" w:cs="Arial"/>
                <w:sz w:val="20"/>
                <w:szCs w:val="20"/>
              </w:rPr>
              <w:t xml:space="preserve">Email: </w:t>
            </w:r>
            <w:r w:rsidR="00005B34">
              <w:rPr>
                <w:rFonts w:ascii="Arial" w:hAnsi="Arial" w:cs="Arial"/>
                <w:sz w:val="20"/>
                <w:szCs w:val="20"/>
              </w:rPr>
              <w:t>nickrapp@yorku.ca</w:t>
            </w:r>
          </w:p>
          <w:p w:rsidR="008B54B4" w:rsidRPr="006E27EC" w:rsidRDefault="00B626FA" w:rsidP="008B54B4">
            <w:pPr>
              <w:autoSpaceDE w:val="0"/>
              <w:autoSpaceDN w:val="0"/>
              <w:adjustRightInd w:val="0"/>
              <w:rPr>
                <w:rFonts w:ascii="Arial" w:hAnsi="Arial" w:cs="Arial"/>
                <w:sz w:val="20"/>
                <w:szCs w:val="20"/>
              </w:rPr>
            </w:pPr>
            <w:r>
              <w:rPr>
                <w:rFonts w:ascii="Arial" w:hAnsi="Arial" w:cs="Arial"/>
                <w:sz w:val="20"/>
                <w:szCs w:val="20"/>
              </w:rPr>
              <w:t xml:space="preserve">Office: </w:t>
            </w:r>
            <w:r w:rsidR="00A95C15">
              <w:rPr>
                <w:rFonts w:ascii="Arial" w:hAnsi="Arial" w:cs="Arial"/>
                <w:sz w:val="20"/>
                <w:szCs w:val="20"/>
              </w:rPr>
              <w:t xml:space="preserve">S3051 </w:t>
            </w:r>
            <w:proofErr w:type="spellStart"/>
            <w:r w:rsidR="00A95C15">
              <w:rPr>
                <w:rFonts w:ascii="Arial" w:hAnsi="Arial" w:cs="Arial"/>
                <w:sz w:val="20"/>
                <w:szCs w:val="20"/>
              </w:rPr>
              <w:t>Seneca@York</w:t>
            </w:r>
            <w:proofErr w:type="spellEnd"/>
            <w:r w:rsidR="00A95C15">
              <w:rPr>
                <w:rFonts w:ascii="Arial" w:hAnsi="Arial" w:cs="Arial"/>
                <w:sz w:val="20"/>
                <w:szCs w:val="20"/>
              </w:rPr>
              <w:t xml:space="preserve"> or </w:t>
            </w:r>
            <w:r w:rsidR="00DC1357">
              <w:rPr>
                <w:rFonts w:ascii="Arial" w:hAnsi="Arial" w:cs="Arial"/>
                <w:sz w:val="20"/>
                <w:szCs w:val="20"/>
              </w:rPr>
              <w:t>271 Kinsman Building</w:t>
            </w:r>
          </w:p>
          <w:p w:rsidR="008B54B4" w:rsidRPr="00713B46" w:rsidRDefault="006E27EC" w:rsidP="008B54B4">
            <w:pPr>
              <w:autoSpaceDE w:val="0"/>
              <w:autoSpaceDN w:val="0"/>
              <w:adjustRightInd w:val="0"/>
              <w:rPr>
                <w:rFonts w:ascii="Arial" w:hAnsi="Arial" w:cs="Arial"/>
                <w:color w:val="FF0000"/>
                <w:sz w:val="20"/>
                <w:szCs w:val="20"/>
              </w:rPr>
            </w:pPr>
            <w:r w:rsidRPr="006E27EC">
              <w:rPr>
                <w:rFonts w:ascii="Arial" w:hAnsi="Arial" w:cs="Arial"/>
                <w:sz w:val="20"/>
                <w:szCs w:val="20"/>
              </w:rPr>
              <w:t>O</w:t>
            </w:r>
            <w:r w:rsidR="00B626FA">
              <w:rPr>
                <w:rFonts w:ascii="Arial" w:hAnsi="Arial" w:cs="Arial"/>
                <w:sz w:val="20"/>
                <w:szCs w:val="20"/>
              </w:rPr>
              <w:t xml:space="preserve">ffice hours: </w:t>
            </w:r>
            <w:r w:rsidR="00DC1357">
              <w:rPr>
                <w:rFonts w:ascii="Arial" w:hAnsi="Arial" w:cs="Arial"/>
                <w:sz w:val="20"/>
                <w:szCs w:val="20"/>
              </w:rPr>
              <w:t>T</w:t>
            </w:r>
            <w:r w:rsidR="004E4ED1">
              <w:rPr>
                <w:rFonts w:ascii="Arial" w:hAnsi="Arial" w:cs="Arial"/>
                <w:sz w:val="20"/>
                <w:szCs w:val="20"/>
              </w:rPr>
              <w:t>, R</w:t>
            </w:r>
            <w:r w:rsidR="00DC1357">
              <w:rPr>
                <w:rFonts w:ascii="Arial" w:hAnsi="Arial" w:cs="Arial"/>
                <w:sz w:val="20"/>
                <w:szCs w:val="20"/>
              </w:rPr>
              <w:t xml:space="preserve"> 14:30-1</w:t>
            </w:r>
            <w:r w:rsidR="004E4ED1">
              <w:rPr>
                <w:rFonts w:ascii="Arial" w:hAnsi="Arial" w:cs="Arial"/>
                <w:sz w:val="20"/>
                <w:szCs w:val="20"/>
              </w:rPr>
              <w:t>5</w:t>
            </w:r>
            <w:r w:rsidR="00DC1357">
              <w:rPr>
                <w:rFonts w:ascii="Arial" w:hAnsi="Arial" w:cs="Arial"/>
                <w:sz w:val="20"/>
                <w:szCs w:val="20"/>
              </w:rPr>
              <w:t>:</w:t>
            </w:r>
            <w:r w:rsidR="004E4ED1">
              <w:rPr>
                <w:rFonts w:ascii="Arial" w:hAnsi="Arial" w:cs="Arial"/>
                <w:sz w:val="20"/>
                <w:szCs w:val="20"/>
              </w:rPr>
              <w:t>3</w:t>
            </w:r>
            <w:r w:rsidR="00DC1357">
              <w:rPr>
                <w:rFonts w:ascii="Arial" w:hAnsi="Arial" w:cs="Arial"/>
                <w:sz w:val="20"/>
                <w:szCs w:val="20"/>
              </w:rPr>
              <w:t>0</w:t>
            </w:r>
            <w:bookmarkStart w:id="0" w:name="_GoBack"/>
            <w:bookmarkEnd w:id="0"/>
          </w:p>
        </w:tc>
      </w:tr>
    </w:tbl>
    <w:p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rsidTr="008B54B4">
        <w:tc>
          <w:tcPr>
            <w:tcW w:w="9411" w:type="dxa"/>
            <w:shd w:val="clear" w:color="auto" w:fill="FF0000"/>
          </w:tcPr>
          <w:p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rsidTr="00832DAC">
        <w:trPr>
          <w:trHeight w:val="364"/>
        </w:trPr>
        <w:tc>
          <w:tcPr>
            <w:tcW w:w="9411" w:type="dxa"/>
          </w:tcPr>
          <w:p w:rsidR="008B54B4" w:rsidRPr="006E27EC" w:rsidRDefault="00B626FA" w:rsidP="008B54B4">
            <w:pPr>
              <w:contextualSpacing/>
              <w:rPr>
                <w:rFonts w:ascii="Arial" w:hAnsi="Arial" w:cs="Arial"/>
                <w:sz w:val="20"/>
                <w:szCs w:val="20"/>
              </w:rPr>
            </w:pPr>
            <w:proofErr w:type="gramStart"/>
            <w:r>
              <w:rPr>
                <w:rFonts w:ascii="Arial" w:hAnsi="Arial" w:cs="Arial"/>
                <w:sz w:val="20"/>
                <w:szCs w:val="20"/>
              </w:rPr>
              <w:t>T</w:t>
            </w:r>
            <w:r w:rsidR="00606FDB">
              <w:rPr>
                <w:rFonts w:ascii="Arial" w:hAnsi="Arial" w:cs="Arial"/>
                <w:sz w:val="20"/>
                <w:szCs w:val="20"/>
              </w:rPr>
              <w:t>,</w:t>
            </w:r>
            <w:r>
              <w:rPr>
                <w:rFonts w:ascii="Arial" w:hAnsi="Arial" w:cs="Arial"/>
                <w:sz w:val="20"/>
                <w:szCs w:val="20"/>
              </w:rPr>
              <w:t>R</w:t>
            </w:r>
            <w:proofErr w:type="gramEnd"/>
            <w:r>
              <w:rPr>
                <w:rFonts w:ascii="Arial" w:hAnsi="Arial" w:cs="Arial"/>
                <w:sz w:val="20"/>
                <w:szCs w:val="20"/>
              </w:rPr>
              <w:t xml:space="preserve"> 13:00-14</w:t>
            </w:r>
            <w:r w:rsidR="006E27EC" w:rsidRPr="006E27EC">
              <w:rPr>
                <w:rFonts w:ascii="Arial" w:hAnsi="Arial" w:cs="Arial"/>
                <w:sz w:val="20"/>
                <w:szCs w:val="20"/>
              </w:rPr>
              <w:t>:30</w:t>
            </w:r>
          </w:p>
        </w:tc>
      </w:tr>
    </w:tbl>
    <w:p w:rsidR="00547C44" w:rsidRDefault="00547C4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rsidTr="00937578">
        <w:tc>
          <w:tcPr>
            <w:tcW w:w="9411" w:type="dxa"/>
            <w:shd w:val="clear" w:color="auto" w:fill="FF0000"/>
          </w:tcPr>
          <w:p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Evaluation</w:t>
            </w:r>
          </w:p>
        </w:tc>
      </w:tr>
      <w:tr w:rsidR="005D49AF" w:rsidRPr="00077C01" w:rsidTr="00832DAC">
        <w:trPr>
          <w:trHeight w:val="1835"/>
        </w:trPr>
        <w:tc>
          <w:tcPr>
            <w:tcW w:w="9411" w:type="dxa"/>
          </w:tcPr>
          <w:p w:rsidR="006E27EC" w:rsidRPr="006E27EC" w:rsidRDefault="00606FDB" w:rsidP="006E27EC">
            <w:pPr>
              <w:pStyle w:val="Default"/>
              <w:rPr>
                <w:color w:val="auto"/>
                <w:sz w:val="20"/>
                <w:szCs w:val="20"/>
              </w:rPr>
            </w:pPr>
            <w:r>
              <w:rPr>
                <w:color w:val="auto"/>
                <w:sz w:val="20"/>
                <w:szCs w:val="20"/>
              </w:rPr>
              <w:t>Mid Term Test, February 1</w:t>
            </w:r>
            <w:r w:rsidR="002112EE">
              <w:rPr>
                <w:color w:val="auto"/>
                <w:sz w:val="20"/>
                <w:szCs w:val="20"/>
              </w:rPr>
              <w:t>5</w:t>
            </w:r>
            <w:r w:rsidR="006E27EC" w:rsidRPr="006E27EC">
              <w:rPr>
                <w:color w:val="auto"/>
                <w:sz w:val="20"/>
                <w:szCs w:val="20"/>
                <w:vertAlign w:val="superscript"/>
              </w:rPr>
              <w:t>th</w:t>
            </w:r>
            <w:r w:rsidR="006E27EC" w:rsidRPr="006E27EC">
              <w:rPr>
                <w:color w:val="auto"/>
                <w:sz w:val="20"/>
                <w:szCs w:val="20"/>
              </w:rPr>
              <w:t xml:space="preserve"> </w:t>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t xml:space="preserve">= </w:t>
            </w:r>
            <w:r w:rsidR="006E27EC" w:rsidRPr="006E27EC">
              <w:rPr>
                <w:color w:val="auto"/>
                <w:sz w:val="20"/>
                <w:szCs w:val="20"/>
              </w:rPr>
              <w:tab/>
              <w:t xml:space="preserve">30% </w:t>
            </w:r>
          </w:p>
          <w:p w:rsidR="006E27EC" w:rsidRPr="006E27EC" w:rsidRDefault="006E27EC" w:rsidP="006E27EC">
            <w:pPr>
              <w:pStyle w:val="Default"/>
              <w:rPr>
                <w:color w:val="auto"/>
                <w:sz w:val="20"/>
                <w:szCs w:val="20"/>
              </w:rPr>
            </w:pPr>
            <w:r w:rsidRPr="006E27EC">
              <w:rPr>
                <w:color w:val="auto"/>
                <w:sz w:val="20"/>
                <w:szCs w:val="20"/>
              </w:rPr>
              <w:t xml:space="preserve">(on basic concepts, subcellular mechanisms, key model systems)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Student in-class presentation of r</w:t>
            </w:r>
            <w:r w:rsidR="00606FDB">
              <w:rPr>
                <w:color w:val="auto"/>
                <w:sz w:val="20"/>
                <w:szCs w:val="20"/>
              </w:rPr>
              <w:t>ecent research</w:t>
            </w:r>
            <w:r w:rsidR="007B2357">
              <w:rPr>
                <w:color w:val="auto"/>
                <w:sz w:val="20"/>
                <w:szCs w:val="20"/>
              </w:rPr>
              <w:t xml:space="preserve"> paper, c. March 13-20</w:t>
            </w:r>
            <w:r w:rsidRPr="006E27EC">
              <w:rPr>
                <w:color w:val="auto"/>
                <w:sz w:val="20"/>
                <w:szCs w:val="20"/>
                <w:vertAlign w:val="superscript"/>
              </w:rPr>
              <w:t>th</w:t>
            </w:r>
            <w:r w:rsidR="002112EE">
              <w:rPr>
                <w:color w:val="auto"/>
                <w:sz w:val="20"/>
                <w:szCs w:val="20"/>
              </w:rPr>
              <w:t xml:space="preserve"> </w:t>
            </w:r>
            <w:r w:rsidR="002112EE">
              <w:rPr>
                <w:color w:val="auto"/>
                <w:sz w:val="20"/>
                <w:szCs w:val="20"/>
              </w:rPr>
              <w:tab/>
            </w:r>
            <w:r w:rsidR="002112EE">
              <w:rPr>
                <w:color w:val="auto"/>
                <w:sz w:val="20"/>
                <w:szCs w:val="20"/>
              </w:rPr>
              <w:tab/>
              <w:t xml:space="preserve">= </w:t>
            </w:r>
            <w:r w:rsidR="002112EE">
              <w:rPr>
                <w:color w:val="auto"/>
                <w:sz w:val="20"/>
                <w:szCs w:val="20"/>
              </w:rPr>
              <w:tab/>
              <w:t>25</w:t>
            </w:r>
            <w:r w:rsidRPr="006E27EC">
              <w:rPr>
                <w:color w:val="auto"/>
                <w:sz w:val="20"/>
                <w:szCs w:val="20"/>
              </w:rPr>
              <w:t xml:space="preserve">% </w:t>
            </w:r>
          </w:p>
          <w:p w:rsidR="006E27EC" w:rsidRPr="006E27EC" w:rsidRDefault="006E27EC" w:rsidP="006E27EC">
            <w:pPr>
              <w:pStyle w:val="Default"/>
              <w:rPr>
                <w:color w:val="auto"/>
                <w:sz w:val="20"/>
                <w:szCs w:val="20"/>
              </w:rPr>
            </w:pPr>
            <w:r w:rsidRPr="006E27EC">
              <w:rPr>
                <w:color w:val="auto"/>
                <w:sz w:val="20"/>
                <w:szCs w:val="20"/>
              </w:rPr>
              <w:t xml:space="preserve">(details will be given </w:t>
            </w:r>
            <w:proofErr w:type="gramStart"/>
            <w:r w:rsidRPr="006E27EC">
              <w:rPr>
                <w:color w:val="auto"/>
                <w:sz w:val="20"/>
                <w:szCs w:val="20"/>
              </w:rPr>
              <w:t>at a later date</w:t>
            </w:r>
            <w:proofErr w:type="gramEnd"/>
            <w:r w:rsidRPr="006E27EC">
              <w:rPr>
                <w:color w:val="auto"/>
                <w:sz w:val="20"/>
                <w:szCs w:val="20"/>
              </w:rPr>
              <w:t xml:space="preserve">)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Final Exam (3 hou</w:t>
            </w:r>
            <w:r w:rsidR="002112EE">
              <w:rPr>
                <w:color w:val="auto"/>
                <w:sz w:val="20"/>
                <w:szCs w:val="20"/>
              </w:rPr>
              <w:t>rs), during exam period, April 9</w:t>
            </w:r>
            <w:r w:rsidR="00606FDB">
              <w:rPr>
                <w:color w:val="auto"/>
                <w:sz w:val="20"/>
                <w:szCs w:val="20"/>
              </w:rPr>
              <w:t>-2</w:t>
            </w:r>
            <w:r w:rsidR="002112EE">
              <w:rPr>
                <w:color w:val="auto"/>
                <w:sz w:val="20"/>
                <w:szCs w:val="20"/>
              </w:rPr>
              <w:t>3</w:t>
            </w:r>
            <w:r w:rsidR="002112EE" w:rsidRPr="002112EE">
              <w:rPr>
                <w:color w:val="auto"/>
                <w:sz w:val="20"/>
                <w:szCs w:val="20"/>
                <w:vertAlign w:val="superscript"/>
              </w:rPr>
              <w:t>rd</w:t>
            </w:r>
            <w:r w:rsidR="002112EE">
              <w:rPr>
                <w:color w:val="auto"/>
                <w:sz w:val="20"/>
                <w:szCs w:val="20"/>
              </w:rPr>
              <w:t xml:space="preserve"> </w:t>
            </w:r>
            <w:r w:rsidR="002112EE">
              <w:rPr>
                <w:color w:val="auto"/>
                <w:sz w:val="20"/>
                <w:szCs w:val="20"/>
              </w:rPr>
              <w:tab/>
            </w:r>
            <w:r w:rsidR="002112EE">
              <w:rPr>
                <w:color w:val="auto"/>
                <w:sz w:val="20"/>
                <w:szCs w:val="20"/>
              </w:rPr>
              <w:tab/>
            </w:r>
            <w:r w:rsidR="002112EE">
              <w:rPr>
                <w:color w:val="auto"/>
                <w:sz w:val="20"/>
                <w:szCs w:val="20"/>
              </w:rPr>
              <w:tab/>
              <w:t xml:space="preserve">              = </w:t>
            </w:r>
            <w:r w:rsidR="002112EE">
              <w:rPr>
                <w:color w:val="auto"/>
                <w:sz w:val="20"/>
                <w:szCs w:val="20"/>
              </w:rPr>
              <w:tab/>
              <w:t>45</w:t>
            </w:r>
            <w:r w:rsidRPr="006E27EC">
              <w:rPr>
                <w:color w:val="auto"/>
                <w:sz w:val="20"/>
                <w:szCs w:val="20"/>
              </w:rPr>
              <w:t xml:space="preserve">% </w:t>
            </w:r>
          </w:p>
          <w:p w:rsidR="006E27EC" w:rsidRPr="006E27EC" w:rsidRDefault="006E27EC" w:rsidP="006E27EC">
            <w:pPr>
              <w:pStyle w:val="Default"/>
              <w:rPr>
                <w:color w:val="FF0000"/>
                <w:sz w:val="20"/>
                <w:szCs w:val="20"/>
              </w:rPr>
            </w:pPr>
            <w:r w:rsidRPr="006E27EC">
              <w:rPr>
                <w:color w:val="auto"/>
                <w:sz w:val="20"/>
                <w:szCs w:val="20"/>
              </w:rPr>
              <w:t xml:space="preserve">(on whole course) </w:t>
            </w:r>
          </w:p>
          <w:p w:rsidR="00A9322C" w:rsidRPr="00077C01" w:rsidRDefault="00A9322C" w:rsidP="005D49AF">
            <w:pPr>
              <w:contextualSpacing/>
              <w:rPr>
                <w:rFonts w:ascii="Arial" w:hAnsi="Arial" w:cs="Arial"/>
                <w:color w:val="FF0000"/>
                <w:sz w:val="24"/>
                <w:szCs w:val="24"/>
              </w:rPr>
            </w:pPr>
          </w:p>
        </w:tc>
      </w:tr>
    </w:tbl>
    <w:p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rsidTr="00937578">
        <w:trPr>
          <w:trHeight w:val="333"/>
        </w:trPr>
        <w:tc>
          <w:tcPr>
            <w:tcW w:w="9418" w:type="dxa"/>
            <w:shd w:val="clear" w:color="auto" w:fill="FF0000"/>
          </w:tcPr>
          <w:p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rsidTr="00832DAC">
        <w:trPr>
          <w:trHeight w:val="1509"/>
        </w:trPr>
        <w:tc>
          <w:tcPr>
            <w:tcW w:w="9418" w:type="dxa"/>
          </w:tcPr>
          <w:p w:rsidR="006E27EC" w:rsidRPr="006E27EC" w:rsidRDefault="002112EE" w:rsidP="006E27EC">
            <w:pPr>
              <w:pStyle w:val="Default"/>
              <w:rPr>
                <w:color w:val="auto"/>
                <w:sz w:val="20"/>
                <w:szCs w:val="20"/>
              </w:rPr>
            </w:pPr>
            <w:r>
              <w:rPr>
                <w:color w:val="auto"/>
                <w:sz w:val="20"/>
                <w:szCs w:val="20"/>
              </w:rPr>
              <w:t>Mid Term Test, February 15</w:t>
            </w:r>
            <w:r w:rsidR="006E27EC" w:rsidRPr="006E27EC">
              <w:rPr>
                <w:color w:val="auto"/>
                <w:sz w:val="20"/>
                <w:szCs w:val="20"/>
                <w:vertAlign w:val="superscript"/>
              </w:rPr>
              <w:t>th</w:t>
            </w:r>
            <w:r w:rsidR="006E27EC" w:rsidRPr="006E27EC">
              <w:rPr>
                <w:color w:val="auto"/>
                <w:sz w:val="20"/>
                <w:szCs w:val="20"/>
              </w:rPr>
              <w:t xml:space="preserve"> </w:t>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r>
            <w:r w:rsidR="006E27EC" w:rsidRPr="006E27EC">
              <w:rPr>
                <w:color w:val="auto"/>
                <w:sz w:val="20"/>
                <w:szCs w:val="20"/>
              </w:rPr>
              <w:tab/>
              <w:t xml:space="preserve"> </w:t>
            </w:r>
          </w:p>
          <w:p w:rsidR="006E27EC" w:rsidRPr="006E27EC" w:rsidRDefault="006E27EC" w:rsidP="006E27EC">
            <w:pPr>
              <w:pStyle w:val="Default"/>
              <w:rPr>
                <w:color w:val="auto"/>
                <w:sz w:val="20"/>
                <w:szCs w:val="20"/>
              </w:rPr>
            </w:pPr>
            <w:r w:rsidRPr="006E27EC">
              <w:rPr>
                <w:color w:val="auto"/>
                <w:sz w:val="20"/>
                <w:szCs w:val="20"/>
              </w:rPr>
              <w:t>Student in-class presentation of recent research paper, c.</w:t>
            </w:r>
            <w:r w:rsidR="00BA775B">
              <w:rPr>
                <w:color w:val="auto"/>
                <w:sz w:val="20"/>
                <w:szCs w:val="20"/>
              </w:rPr>
              <w:t xml:space="preserve"> March 13-20</w:t>
            </w:r>
            <w:r w:rsidR="00BA775B" w:rsidRPr="00BA775B">
              <w:rPr>
                <w:color w:val="auto"/>
                <w:sz w:val="20"/>
                <w:szCs w:val="20"/>
                <w:vertAlign w:val="superscript"/>
              </w:rPr>
              <w:t>th</w:t>
            </w:r>
            <w:r w:rsidR="00BA775B">
              <w:rPr>
                <w:color w:val="auto"/>
                <w:sz w:val="20"/>
                <w:szCs w:val="20"/>
              </w:rPr>
              <w:t xml:space="preserve"> </w:t>
            </w:r>
            <w:r w:rsidRPr="006E27EC">
              <w:rPr>
                <w:color w:val="auto"/>
                <w:sz w:val="20"/>
                <w:szCs w:val="20"/>
              </w:rPr>
              <w:t xml:space="preserve"> </w:t>
            </w:r>
            <w:r w:rsidRPr="006E27EC">
              <w:rPr>
                <w:color w:val="auto"/>
                <w:sz w:val="20"/>
                <w:szCs w:val="20"/>
              </w:rPr>
              <w:tab/>
            </w:r>
            <w:r w:rsidRPr="006E27EC">
              <w:rPr>
                <w:color w:val="auto"/>
                <w:sz w:val="20"/>
                <w:szCs w:val="20"/>
              </w:rPr>
              <w:tab/>
              <w:t xml:space="preserve"> </w:t>
            </w:r>
          </w:p>
          <w:p w:rsidR="006E27EC" w:rsidRPr="006E27EC" w:rsidRDefault="006E27EC" w:rsidP="006E27EC">
            <w:pPr>
              <w:pStyle w:val="Default"/>
              <w:rPr>
                <w:color w:val="auto"/>
                <w:sz w:val="20"/>
                <w:szCs w:val="20"/>
              </w:rPr>
            </w:pPr>
            <w:r w:rsidRPr="006E27EC">
              <w:rPr>
                <w:color w:val="auto"/>
                <w:sz w:val="20"/>
                <w:szCs w:val="20"/>
              </w:rPr>
              <w:t>Final Exam (3 hou</w:t>
            </w:r>
            <w:r w:rsidR="002112EE">
              <w:rPr>
                <w:color w:val="auto"/>
                <w:sz w:val="20"/>
                <w:szCs w:val="20"/>
              </w:rPr>
              <w:t>rs), during exam period, April 9</w:t>
            </w:r>
            <w:r w:rsidR="00606FDB">
              <w:rPr>
                <w:color w:val="auto"/>
                <w:sz w:val="20"/>
                <w:szCs w:val="20"/>
              </w:rPr>
              <w:t>-2</w:t>
            </w:r>
            <w:r w:rsidR="002112EE">
              <w:rPr>
                <w:color w:val="auto"/>
                <w:sz w:val="20"/>
                <w:szCs w:val="20"/>
              </w:rPr>
              <w:t>3</w:t>
            </w:r>
            <w:r w:rsidR="002112EE" w:rsidRPr="002112EE">
              <w:rPr>
                <w:color w:val="auto"/>
                <w:sz w:val="20"/>
                <w:szCs w:val="20"/>
                <w:vertAlign w:val="superscript"/>
              </w:rPr>
              <w:t>rd</w:t>
            </w:r>
            <w:r w:rsidR="002112EE">
              <w:rPr>
                <w:color w:val="auto"/>
                <w:sz w:val="20"/>
                <w:szCs w:val="20"/>
              </w:rPr>
              <w:t xml:space="preserve"> </w:t>
            </w:r>
            <w:r w:rsidRPr="006E27EC">
              <w:rPr>
                <w:color w:val="auto"/>
                <w:sz w:val="20"/>
                <w:szCs w:val="20"/>
              </w:rPr>
              <w:tab/>
            </w:r>
            <w:r w:rsidRPr="006E27EC">
              <w:rPr>
                <w:color w:val="auto"/>
                <w:sz w:val="20"/>
                <w:szCs w:val="20"/>
              </w:rPr>
              <w:tab/>
            </w:r>
            <w:r w:rsidRPr="006E27EC">
              <w:rPr>
                <w:color w:val="auto"/>
                <w:sz w:val="20"/>
                <w:szCs w:val="20"/>
              </w:rPr>
              <w:tab/>
              <w:t xml:space="preserve">              </w:t>
            </w:r>
          </w:p>
          <w:p w:rsidR="005833E0" w:rsidRDefault="005833E0" w:rsidP="0056515A">
            <w:pPr>
              <w:autoSpaceDE w:val="0"/>
              <w:autoSpaceDN w:val="0"/>
              <w:adjustRightInd w:val="0"/>
              <w:rPr>
                <w:rFonts w:ascii="Arial" w:hAnsi="Arial" w:cs="Arial"/>
                <w:color w:val="000000" w:themeColor="text1"/>
                <w:sz w:val="20"/>
                <w:szCs w:val="20"/>
              </w:rPr>
            </w:pPr>
          </w:p>
          <w:p w:rsidR="0056515A" w:rsidRPr="006E27EC" w:rsidRDefault="0056515A" w:rsidP="006E27EC">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tc>
      </w:tr>
    </w:tbl>
    <w:p w:rsidR="00832DAC" w:rsidRDefault="00832DAC" w:rsidP="00A9322C">
      <w:pPr>
        <w:spacing w:after="0"/>
        <w:contextualSpacing/>
        <w:rPr>
          <w:rFonts w:ascii="Arial" w:hAnsi="Arial" w:cs="Arial"/>
          <w:b/>
          <w:sz w:val="24"/>
          <w:szCs w:val="24"/>
        </w:rPr>
      </w:pPr>
    </w:p>
    <w:p w:rsidR="00832DAC" w:rsidRDefault="00832DAC">
      <w:pPr>
        <w:rPr>
          <w:rFonts w:ascii="Arial" w:hAnsi="Arial" w:cs="Arial"/>
          <w:b/>
          <w:sz w:val="24"/>
          <w:szCs w:val="24"/>
        </w:rPr>
      </w:pPr>
      <w:r>
        <w:rPr>
          <w:rFonts w:ascii="Arial" w:hAnsi="Arial" w:cs="Arial"/>
          <w:b/>
          <w:sz w:val="24"/>
          <w:szCs w:val="24"/>
        </w:rPr>
        <w:br w:type="page"/>
      </w:r>
    </w:p>
    <w:p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rsidTr="00937578">
        <w:tc>
          <w:tcPr>
            <w:tcW w:w="9418" w:type="dxa"/>
            <w:shd w:val="clear" w:color="auto" w:fill="FF0000"/>
          </w:tcPr>
          <w:p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rsidTr="00832DAC">
        <w:trPr>
          <w:trHeight w:val="787"/>
        </w:trPr>
        <w:tc>
          <w:tcPr>
            <w:tcW w:w="9418" w:type="dxa"/>
          </w:tcPr>
          <w:p w:rsidR="006B19D3" w:rsidRPr="00982ADF" w:rsidRDefault="00982ADF" w:rsidP="00E535A7">
            <w:pPr>
              <w:autoSpaceDE w:val="0"/>
              <w:autoSpaceDN w:val="0"/>
              <w:adjustRightInd w:val="0"/>
              <w:rPr>
                <w:rFonts w:ascii="Arial" w:hAnsi="Arial" w:cs="Arial"/>
                <w:sz w:val="20"/>
                <w:szCs w:val="20"/>
              </w:rPr>
            </w:pPr>
            <w:r w:rsidRPr="00982ADF">
              <w:rPr>
                <w:rFonts w:ascii="Arial" w:hAnsi="Arial" w:cs="Arial"/>
                <w:sz w:val="20"/>
                <w:szCs w:val="20"/>
              </w:rPr>
              <w:t>No required text. Readings will be assigned from books and rec</w:t>
            </w:r>
            <w:r>
              <w:rPr>
                <w:rFonts w:ascii="Arial" w:hAnsi="Arial" w:cs="Arial"/>
                <w:sz w:val="20"/>
                <w:szCs w:val="20"/>
              </w:rPr>
              <w:t xml:space="preserve">ent review articles, all of </w:t>
            </w:r>
            <w:r w:rsidRPr="00982ADF">
              <w:rPr>
                <w:rFonts w:ascii="Arial" w:hAnsi="Arial" w:cs="Arial"/>
                <w:sz w:val="20"/>
                <w:szCs w:val="20"/>
              </w:rPr>
              <w:t>which will be available on line as e-journals which I will</w:t>
            </w:r>
            <w:r>
              <w:rPr>
                <w:rFonts w:ascii="Arial" w:hAnsi="Arial" w:cs="Arial"/>
                <w:sz w:val="20"/>
                <w:szCs w:val="20"/>
              </w:rPr>
              <w:t xml:space="preserve"> make available via the course </w:t>
            </w:r>
            <w:r w:rsidRPr="00982ADF">
              <w:rPr>
                <w:rFonts w:ascii="Arial" w:hAnsi="Arial" w:cs="Arial"/>
                <w:sz w:val="20"/>
                <w:szCs w:val="20"/>
              </w:rPr>
              <w:t xml:space="preserve">Moodle page or will be kept on reserve for this course in the </w:t>
            </w:r>
            <w:proofErr w:type="spellStart"/>
            <w:r w:rsidRPr="00982ADF">
              <w:rPr>
                <w:rFonts w:ascii="Arial" w:hAnsi="Arial" w:cs="Arial"/>
                <w:sz w:val="20"/>
                <w:szCs w:val="20"/>
              </w:rPr>
              <w:t>Steacie</w:t>
            </w:r>
            <w:proofErr w:type="spellEnd"/>
            <w:r w:rsidRPr="00982ADF">
              <w:rPr>
                <w:rFonts w:ascii="Arial" w:hAnsi="Arial" w:cs="Arial"/>
                <w:sz w:val="20"/>
                <w:szCs w:val="20"/>
              </w:rPr>
              <w:t xml:space="preserve"> Library.</w:t>
            </w:r>
          </w:p>
        </w:tc>
      </w:tr>
    </w:tbl>
    <w:p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rsidTr="00937578">
        <w:trPr>
          <w:trHeight w:val="11"/>
        </w:trPr>
        <w:tc>
          <w:tcPr>
            <w:tcW w:w="5000" w:type="pct"/>
            <w:shd w:val="clear" w:color="auto" w:fill="FF0000"/>
          </w:tcPr>
          <w:p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rsidTr="00937578">
        <w:trPr>
          <w:trHeight w:val="1584"/>
        </w:trPr>
        <w:tc>
          <w:tcPr>
            <w:tcW w:w="5000" w:type="pct"/>
          </w:tcPr>
          <w:p w:rsidR="008B54B4" w:rsidRDefault="00547C44" w:rsidP="008B54B4">
            <w:pPr>
              <w:autoSpaceDE w:val="0"/>
              <w:autoSpaceDN w:val="0"/>
              <w:adjustRightInd w:val="0"/>
              <w:rPr>
                <w:rFonts w:ascii="Arial" w:hAnsi="Arial" w:cs="Arial"/>
                <w:sz w:val="20"/>
                <w:szCs w:val="20"/>
              </w:rPr>
            </w:pPr>
            <w:r w:rsidRPr="00982ADF">
              <w:rPr>
                <w:rFonts w:ascii="Arial" w:hAnsi="Arial" w:cs="Arial"/>
                <w:sz w:val="20"/>
                <w:szCs w:val="20"/>
              </w:rPr>
              <w:t>Upon successful completion of this course, students should be able to:</w:t>
            </w:r>
          </w:p>
          <w:p w:rsidR="00E63A70" w:rsidRDefault="00E63A70" w:rsidP="00982ADF">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understand the nature and characteristic properties of circadian rhythms,</w:t>
            </w:r>
          </w:p>
          <w:p w:rsidR="00E63A70" w:rsidRDefault="00E63A70" w:rsidP="00982ADF">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compare the circadian organization of diverse organisms at the molecular, cellular, and physiological levels,</w:t>
            </w:r>
            <w:r w:rsidR="00264E5F">
              <w:rPr>
                <w:rFonts w:ascii="Arial" w:hAnsi="Arial" w:cs="Arial"/>
                <w:sz w:val="20"/>
                <w:szCs w:val="20"/>
              </w:rPr>
              <w:t xml:space="preserve"> and</w:t>
            </w:r>
            <w:r>
              <w:rPr>
                <w:rFonts w:ascii="Arial" w:hAnsi="Arial" w:cs="Arial"/>
                <w:sz w:val="20"/>
                <w:szCs w:val="20"/>
              </w:rPr>
              <w:t xml:space="preserve">  </w:t>
            </w:r>
          </w:p>
          <w:p w:rsidR="00982ADF" w:rsidRPr="00E63A70" w:rsidRDefault="00982ADF" w:rsidP="00E63A70">
            <w:pPr>
              <w:pStyle w:val="ListParagraph"/>
              <w:numPr>
                <w:ilvl w:val="0"/>
                <w:numId w:val="5"/>
              </w:numPr>
              <w:autoSpaceDE w:val="0"/>
              <w:autoSpaceDN w:val="0"/>
              <w:adjustRightInd w:val="0"/>
              <w:rPr>
                <w:rFonts w:ascii="Arial" w:hAnsi="Arial" w:cs="Arial"/>
                <w:sz w:val="20"/>
                <w:szCs w:val="20"/>
              </w:rPr>
            </w:pPr>
            <w:r>
              <w:rPr>
                <w:rFonts w:ascii="Arial" w:hAnsi="Arial" w:cs="Arial"/>
                <w:sz w:val="20"/>
                <w:szCs w:val="20"/>
              </w:rPr>
              <w:t>appreciate the integral regulatory role played by the circadian timing system in the physiology of organisms</w:t>
            </w:r>
            <w:r w:rsidR="00E63A70">
              <w:rPr>
                <w:rFonts w:ascii="Arial" w:hAnsi="Arial" w:cs="Arial"/>
                <w:sz w:val="20"/>
                <w:szCs w:val="20"/>
              </w:rPr>
              <w:t xml:space="preserve"> and</w:t>
            </w:r>
            <w:r>
              <w:rPr>
                <w:rFonts w:ascii="Arial" w:hAnsi="Arial" w:cs="Arial"/>
                <w:sz w:val="20"/>
                <w:szCs w:val="20"/>
              </w:rPr>
              <w:t xml:space="preserve"> </w:t>
            </w:r>
            <w:r w:rsidRPr="00E63A70">
              <w:rPr>
                <w:rFonts w:ascii="Arial" w:hAnsi="Arial" w:cs="Arial"/>
                <w:sz w:val="20"/>
                <w:szCs w:val="20"/>
              </w:rPr>
              <w:t>i</w:t>
            </w:r>
            <w:r w:rsidR="00E63A70" w:rsidRPr="00E63A70">
              <w:rPr>
                <w:rFonts w:ascii="Arial" w:hAnsi="Arial" w:cs="Arial"/>
                <w:sz w:val="20"/>
                <w:szCs w:val="20"/>
              </w:rPr>
              <w:t xml:space="preserve">ts </w:t>
            </w:r>
            <w:r w:rsidR="00E63A70">
              <w:rPr>
                <w:rFonts w:ascii="Arial" w:hAnsi="Arial" w:cs="Arial"/>
                <w:sz w:val="20"/>
                <w:szCs w:val="20"/>
              </w:rPr>
              <w:t xml:space="preserve">important </w:t>
            </w:r>
            <w:r w:rsidR="00E63A70" w:rsidRPr="00E63A70">
              <w:rPr>
                <w:rFonts w:ascii="Arial" w:hAnsi="Arial" w:cs="Arial"/>
                <w:sz w:val="20"/>
                <w:szCs w:val="20"/>
              </w:rPr>
              <w:t>contribution</w:t>
            </w:r>
            <w:r w:rsidRPr="00E63A70">
              <w:rPr>
                <w:rFonts w:ascii="Arial" w:hAnsi="Arial" w:cs="Arial"/>
                <w:sz w:val="20"/>
                <w:szCs w:val="20"/>
              </w:rPr>
              <w:t xml:space="preserve"> </w:t>
            </w:r>
            <w:r w:rsidR="00264E5F">
              <w:rPr>
                <w:rFonts w:ascii="Arial" w:hAnsi="Arial" w:cs="Arial"/>
                <w:sz w:val="20"/>
                <w:szCs w:val="20"/>
              </w:rPr>
              <w:t xml:space="preserve">to </w:t>
            </w:r>
            <w:r w:rsidRPr="00E63A70">
              <w:rPr>
                <w:rFonts w:ascii="Arial" w:hAnsi="Arial" w:cs="Arial"/>
                <w:sz w:val="20"/>
                <w:szCs w:val="20"/>
              </w:rPr>
              <w:t>human health and disease</w:t>
            </w:r>
            <w:r w:rsidR="00E63A70" w:rsidRPr="00E63A70">
              <w:rPr>
                <w:rFonts w:ascii="Arial" w:hAnsi="Arial" w:cs="Arial"/>
                <w:sz w:val="20"/>
                <w:szCs w:val="20"/>
              </w:rPr>
              <w:t>.</w:t>
            </w:r>
            <w:r w:rsidRPr="00E63A70">
              <w:rPr>
                <w:rFonts w:ascii="Arial" w:hAnsi="Arial" w:cs="Arial"/>
                <w:sz w:val="20"/>
                <w:szCs w:val="20"/>
              </w:rPr>
              <w:t xml:space="preserve"> </w:t>
            </w:r>
          </w:p>
        </w:tc>
      </w:tr>
    </w:tbl>
    <w:p w:rsidR="009250D9" w:rsidRPr="00547C44"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rsidTr="00937578">
        <w:tc>
          <w:tcPr>
            <w:tcW w:w="9418" w:type="dxa"/>
            <w:shd w:val="clear" w:color="auto" w:fill="FF0000"/>
          </w:tcPr>
          <w:p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rsidTr="00832DAC">
        <w:trPr>
          <w:trHeight w:val="1401"/>
        </w:trPr>
        <w:tc>
          <w:tcPr>
            <w:tcW w:w="9418" w:type="dxa"/>
            <w:shd w:val="clear" w:color="auto" w:fill="auto"/>
          </w:tcPr>
          <w:p w:rsidR="000576BB" w:rsidRPr="000576BB" w:rsidRDefault="000576BB" w:rsidP="000576BB">
            <w:pPr>
              <w:pStyle w:val="Default"/>
              <w:rPr>
                <w:b/>
                <w:bCs/>
                <w:color w:val="auto"/>
                <w:sz w:val="20"/>
                <w:szCs w:val="20"/>
              </w:rPr>
            </w:pPr>
            <w:r w:rsidRPr="000576BB">
              <w:rPr>
                <w:b/>
                <w:bCs/>
                <w:color w:val="auto"/>
                <w:sz w:val="20"/>
                <w:szCs w:val="20"/>
              </w:rPr>
              <w:t xml:space="preserve">EXPANDED COURSE DESCRIPTION: </w:t>
            </w:r>
          </w:p>
          <w:p w:rsidR="000576BB" w:rsidRPr="000576BB" w:rsidRDefault="000576BB" w:rsidP="000576BB">
            <w:pPr>
              <w:pStyle w:val="Default"/>
              <w:rPr>
                <w:bCs/>
                <w:color w:val="auto"/>
                <w:sz w:val="20"/>
                <w:szCs w:val="20"/>
              </w:rPr>
            </w:pPr>
          </w:p>
          <w:p w:rsidR="000576BB" w:rsidRDefault="000576BB" w:rsidP="000576BB">
            <w:pPr>
              <w:pStyle w:val="Default"/>
              <w:rPr>
                <w:bCs/>
                <w:color w:val="auto"/>
                <w:sz w:val="20"/>
                <w:szCs w:val="20"/>
              </w:rPr>
            </w:pPr>
            <w:r w:rsidRPr="000576BB">
              <w:rPr>
                <w:bCs/>
                <w:color w:val="auto"/>
                <w:sz w:val="20"/>
                <w:szCs w:val="20"/>
              </w:rPr>
              <w:t>Life evolved in a cyclical environment alternating between the freezing darkness of night and the searing radiation of day. Early nucleated cells evolved the ability to time their various activities to occur in the most appropriate portion of daily and seasonal cycles. These cellular biological "clocks" are retained in modern organisms where they coordinate both cellular and physiological activities which are expressed in the whole organism as overt rhythms ranging from hormone secretion rhythms to sleep-wake (activity) rhythms. Interactions between the component "clocks" of an organism, mediated primarily by nerves and hormones, lead to internal temporal organization of events within it. The fundamental cellular and physiological mechanisms of biological clocks were developed in key animal model systems such as bacteria, mollusks, and insects and later applied to mammals and humans. Molecular clocks are now known in nearly all human tissues; new research reveals their importance in synchronizing the functions of various tissues with each other, to produce coordinated functioning of the various body parts. Clocks are master coordinators of physiology.</w:t>
            </w:r>
          </w:p>
          <w:p w:rsidR="000576BB" w:rsidRDefault="000576BB" w:rsidP="000576BB">
            <w:pPr>
              <w:pStyle w:val="Default"/>
              <w:rPr>
                <w:bCs/>
                <w:color w:val="auto"/>
                <w:sz w:val="20"/>
                <w:szCs w:val="20"/>
              </w:rPr>
            </w:pPr>
          </w:p>
          <w:p w:rsidR="000576BB" w:rsidRPr="000576BB" w:rsidRDefault="000576BB" w:rsidP="000576BB">
            <w:pPr>
              <w:pStyle w:val="Default"/>
              <w:rPr>
                <w:bCs/>
                <w:color w:val="auto"/>
                <w:sz w:val="20"/>
                <w:szCs w:val="20"/>
              </w:rPr>
            </w:pPr>
            <w:r w:rsidRPr="000576BB">
              <w:rPr>
                <w:bCs/>
                <w:color w:val="auto"/>
                <w:sz w:val="20"/>
                <w:szCs w:val="20"/>
              </w:rPr>
              <w:t xml:space="preserve">The analysis of human biological clocks has made extraordinarily rapid advances in recent years at the levels of physiology and cell and molecular biology. Human clocks are critical factors in the development of cancers, heart attacks, diabetes, and a host of other diseases. This knowledge is creating profound changes in numerous medical practices. The subject has acquired a prominence in public awareness (rhythms in human performance, shift-work, jet-lag, etc.). In medicine, treatment of many diseases has been revolutionized by precise timing of administration of medications. Numerous disorders are now recognized as due to malfunctions of human biological "clocks" and are treated by the new techniques of "chronotherapy". Others are simply natural variants of timekeeping genes in humans (e.g. ‘larks’ and ‘owls’). We will discuss the need for education of society in general regarding the serious dangers to human health of requiring people to adopt work schedules or lifestyles that defy their biological clockwork. </w:t>
            </w:r>
          </w:p>
          <w:p w:rsidR="000576BB" w:rsidRPr="000576BB" w:rsidRDefault="000576BB" w:rsidP="000576BB">
            <w:pPr>
              <w:pStyle w:val="Default"/>
              <w:rPr>
                <w:bCs/>
                <w:color w:val="auto"/>
                <w:sz w:val="20"/>
                <w:szCs w:val="20"/>
              </w:rPr>
            </w:pPr>
          </w:p>
          <w:p w:rsidR="000576BB" w:rsidRDefault="000576BB" w:rsidP="000576BB">
            <w:pPr>
              <w:pStyle w:val="Default"/>
              <w:rPr>
                <w:bCs/>
                <w:color w:val="auto"/>
                <w:sz w:val="20"/>
                <w:szCs w:val="20"/>
              </w:rPr>
            </w:pPr>
            <w:r w:rsidRPr="000576BB">
              <w:rPr>
                <w:bCs/>
                <w:color w:val="auto"/>
                <w:sz w:val="20"/>
                <w:szCs w:val="20"/>
              </w:rPr>
              <w:t xml:space="preserve">The course will emphasize the physiological mechanisms underlying biological clocks but will also discuss the subject at the level of its cellular and molecular mechanisms and its human and medical implications. Therefore, the course crosses </w:t>
            </w:r>
            <w:proofErr w:type="gramStart"/>
            <w:r w:rsidRPr="000576BB">
              <w:rPr>
                <w:bCs/>
                <w:color w:val="auto"/>
                <w:sz w:val="20"/>
                <w:szCs w:val="20"/>
              </w:rPr>
              <w:t>a number of</w:t>
            </w:r>
            <w:proofErr w:type="gramEnd"/>
            <w:r w:rsidRPr="000576BB">
              <w:rPr>
                <w:bCs/>
                <w:color w:val="auto"/>
                <w:sz w:val="20"/>
                <w:szCs w:val="20"/>
              </w:rPr>
              <w:t xml:space="preserve"> the conventional disciplinary boundaries within biology.</w:t>
            </w:r>
          </w:p>
          <w:p w:rsidR="000576BB" w:rsidRPr="000576BB" w:rsidRDefault="000576BB" w:rsidP="000576BB">
            <w:pPr>
              <w:pStyle w:val="Default"/>
              <w:rPr>
                <w:bCs/>
                <w:color w:val="auto"/>
                <w:sz w:val="20"/>
                <w:szCs w:val="20"/>
              </w:rPr>
            </w:pPr>
          </w:p>
          <w:p w:rsidR="006E27EC" w:rsidRPr="006E27EC" w:rsidRDefault="006E27EC" w:rsidP="00832DAC">
            <w:pPr>
              <w:pStyle w:val="Default"/>
              <w:rPr>
                <w:color w:val="auto"/>
                <w:sz w:val="20"/>
                <w:szCs w:val="20"/>
              </w:rPr>
            </w:pPr>
            <w:r w:rsidRPr="006E27EC">
              <w:rPr>
                <w:b/>
                <w:bCs/>
                <w:color w:val="auto"/>
                <w:sz w:val="20"/>
                <w:szCs w:val="20"/>
              </w:rPr>
              <w:t>LECTURE SCHEDULE</w:t>
            </w:r>
          </w:p>
          <w:p w:rsidR="006E27EC" w:rsidRPr="006E27EC" w:rsidRDefault="006E27EC" w:rsidP="006E27EC">
            <w:pPr>
              <w:pStyle w:val="Default"/>
              <w:rPr>
                <w:b/>
                <w:bCs/>
                <w:color w:val="auto"/>
                <w:sz w:val="20"/>
                <w:szCs w:val="20"/>
              </w:rPr>
            </w:pPr>
          </w:p>
          <w:p w:rsidR="006E27EC" w:rsidRPr="006E27EC" w:rsidRDefault="006E27EC" w:rsidP="006E27EC">
            <w:pPr>
              <w:pStyle w:val="Default"/>
              <w:rPr>
                <w:color w:val="auto"/>
                <w:sz w:val="20"/>
                <w:szCs w:val="20"/>
              </w:rPr>
            </w:pPr>
            <w:r w:rsidRPr="006E27EC">
              <w:rPr>
                <w:b/>
                <w:bCs/>
                <w:color w:val="auto"/>
                <w:sz w:val="20"/>
                <w:szCs w:val="20"/>
              </w:rPr>
              <w:t xml:space="preserve">I. Basic Concepts and Properties of Circadian Clocks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 xml:space="preserve">Origin and nature of periodicities in the environment. </w:t>
            </w:r>
          </w:p>
          <w:p w:rsidR="006E27EC" w:rsidRPr="006E27EC" w:rsidRDefault="006E27EC" w:rsidP="006E27EC">
            <w:pPr>
              <w:pStyle w:val="Default"/>
              <w:rPr>
                <w:color w:val="auto"/>
                <w:sz w:val="20"/>
                <w:szCs w:val="20"/>
              </w:rPr>
            </w:pPr>
            <w:r w:rsidRPr="006E27EC">
              <w:rPr>
                <w:color w:val="auto"/>
                <w:sz w:val="20"/>
                <w:szCs w:val="20"/>
              </w:rPr>
              <w:t xml:space="preserve">The solar day cycle as a formative factor in the origin of life. </w:t>
            </w:r>
          </w:p>
          <w:p w:rsidR="006E27EC" w:rsidRPr="006E27EC" w:rsidRDefault="006E27EC" w:rsidP="006E27EC">
            <w:pPr>
              <w:pStyle w:val="Default"/>
              <w:rPr>
                <w:color w:val="auto"/>
                <w:sz w:val="20"/>
                <w:szCs w:val="20"/>
              </w:rPr>
            </w:pPr>
            <w:r w:rsidRPr="006E27EC">
              <w:rPr>
                <w:color w:val="auto"/>
                <w:sz w:val="20"/>
                <w:szCs w:val="20"/>
              </w:rPr>
              <w:t xml:space="preserve">Evolutionary origin and adaptive significance of circadian clocks. </w:t>
            </w:r>
          </w:p>
          <w:p w:rsidR="006E27EC" w:rsidRPr="006E27EC" w:rsidRDefault="006E27EC" w:rsidP="006E27EC">
            <w:pPr>
              <w:pStyle w:val="Default"/>
              <w:rPr>
                <w:color w:val="auto"/>
                <w:sz w:val="20"/>
                <w:szCs w:val="20"/>
              </w:rPr>
            </w:pPr>
          </w:p>
          <w:p w:rsidR="00B626FA" w:rsidRDefault="00B626FA" w:rsidP="006E27EC">
            <w:pPr>
              <w:pStyle w:val="Default"/>
              <w:rPr>
                <w:color w:val="auto"/>
                <w:sz w:val="20"/>
                <w:szCs w:val="20"/>
              </w:rPr>
            </w:pPr>
          </w:p>
          <w:p w:rsidR="00B626FA" w:rsidRDefault="00B626FA"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lastRenderedPageBreak/>
              <w:t xml:space="preserve">Circadian rhythms in whole organisms. </w:t>
            </w:r>
          </w:p>
          <w:p w:rsidR="006E27EC" w:rsidRPr="006E27EC" w:rsidRDefault="006E27EC" w:rsidP="006E27EC">
            <w:pPr>
              <w:pStyle w:val="Default"/>
              <w:rPr>
                <w:color w:val="auto"/>
                <w:sz w:val="20"/>
                <w:szCs w:val="20"/>
              </w:rPr>
            </w:pPr>
            <w:r w:rsidRPr="006E27EC">
              <w:rPr>
                <w:color w:val="auto"/>
                <w:sz w:val="20"/>
                <w:szCs w:val="20"/>
              </w:rPr>
              <w:tab/>
              <w:t xml:space="preserve">Properties and evidence of endogenous nature. </w:t>
            </w:r>
          </w:p>
          <w:p w:rsidR="006E27EC" w:rsidRPr="006E27EC" w:rsidRDefault="006E27EC" w:rsidP="006E27EC">
            <w:pPr>
              <w:pStyle w:val="Default"/>
              <w:rPr>
                <w:color w:val="auto"/>
                <w:sz w:val="20"/>
                <w:szCs w:val="20"/>
              </w:rPr>
            </w:pPr>
            <w:r w:rsidRPr="006E27EC">
              <w:rPr>
                <w:color w:val="auto"/>
                <w:sz w:val="20"/>
                <w:szCs w:val="20"/>
              </w:rPr>
              <w:tab/>
              <w:t xml:space="preserve">Definitions: ‘circadian clock’ and related terminology.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ab/>
              <w:t xml:space="preserve">Circadian rhythms in populations. Circadian gating: </w:t>
            </w:r>
            <w:r w:rsidRPr="006E27EC">
              <w:rPr>
                <w:i/>
                <w:iCs/>
                <w:color w:val="auto"/>
                <w:sz w:val="20"/>
                <w:szCs w:val="20"/>
              </w:rPr>
              <w:t xml:space="preserve">Drosophila </w:t>
            </w:r>
            <w:proofErr w:type="spellStart"/>
            <w:r w:rsidRPr="006E27EC">
              <w:rPr>
                <w:color w:val="auto"/>
                <w:sz w:val="20"/>
                <w:szCs w:val="20"/>
              </w:rPr>
              <w:t>eclosion</w:t>
            </w:r>
            <w:proofErr w:type="spellEnd"/>
            <w:r w:rsidRPr="006E27EC">
              <w:rPr>
                <w:color w:val="auto"/>
                <w:sz w:val="20"/>
                <w:szCs w:val="20"/>
              </w:rPr>
              <w:t xml:space="preserve"> rhythm.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 xml:space="preserve">Mechanism of </w:t>
            </w:r>
            <w:proofErr w:type="spellStart"/>
            <w:r w:rsidRPr="006E27EC">
              <w:rPr>
                <w:color w:val="auto"/>
                <w:sz w:val="20"/>
                <w:szCs w:val="20"/>
              </w:rPr>
              <w:t>synchronisation</w:t>
            </w:r>
            <w:proofErr w:type="spellEnd"/>
            <w:r w:rsidRPr="006E27EC">
              <w:rPr>
                <w:color w:val="auto"/>
                <w:sz w:val="20"/>
                <w:szCs w:val="20"/>
              </w:rPr>
              <w:t xml:space="preserve"> of clocks with environmental signals </w:t>
            </w:r>
            <w:proofErr w:type="spellStart"/>
            <w:r w:rsidRPr="006E27EC">
              <w:rPr>
                <w:color w:val="auto"/>
                <w:sz w:val="20"/>
                <w:szCs w:val="20"/>
              </w:rPr>
              <w:t>ie</w:t>
            </w:r>
            <w:proofErr w:type="spellEnd"/>
            <w:r w:rsidRPr="006E27EC">
              <w:rPr>
                <w:color w:val="auto"/>
                <w:sz w:val="20"/>
                <w:szCs w:val="20"/>
              </w:rPr>
              <w:t xml:space="preserve"> Entrainment. </w:t>
            </w:r>
          </w:p>
          <w:p w:rsidR="006E27EC" w:rsidRPr="006E27EC" w:rsidRDefault="006E27EC" w:rsidP="006E27EC">
            <w:pPr>
              <w:pStyle w:val="Default"/>
              <w:rPr>
                <w:color w:val="auto"/>
                <w:sz w:val="20"/>
                <w:szCs w:val="20"/>
              </w:rPr>
            </w:pPr>
            <w:r w:rsidRPr="006E27EC">
              <w:rPr>
                <w:color w:val="auto"/>
                <w:sz w:val="20"/>
                <w:szCs w:val="20"/>
              </w:rPr>
              <w:tab/>
              <w:t xml:space="preserve">The phase response curve. Pacemakers and slaves. </w:t>
            </w:r>
          </w:p>
          <w:p w:rsidR="006E27EC" w:rsidRPr="006E27EC" w:rsidRDefault="006E27EC" w:rsidP="006E27EC">
            <w:pPr>
              <w:pStyle w:val="Default"/>
              <w:rPr>
                <w:color w:val="auto"/>
                <w:sz w:val="20"/>
                <w:szCs w:val="20"/>
              </w:rPr>
            </w:pPr>
            <w:r w:rsidRPr="006E27EC">
              <w:rPr>
                <w:color w:val="auto"/>
                <w:sz w:val="20"/>
                <w:szCs w:val="20"/>
              </w:rPr>
              <w:tab/>
              <w:t xml:space="preserve">Importance of both ‘dawn’ and ‘dusk’: use of ‘skeleton’ photoperiods. </w:t>
            </w:r>
          </w:p>
          <w:p w:rsidR="006E27EC" w:rsidRPr="006E27EC" w:rsidRDefault="006E27EC" w:rsidP="006E27EC">
            <w:pPr>
              <w:pStyle w:val="Default"/>
              <w:rPr>
                <w:color w:val="auto"/>
                <w:sz w:val="20"/>
                <w:szCs w:val="20"/>
              </w:rPr>
            </w:pPr>
            <w:r w:rsidRPr="006E27EC">
              <w:rPr>
                <w:color w:val="auto"/>
                <w:sz w:val="20"/>
                <w:szCs w:val="20"/>
              </w:rPr>
              <w:tab/>
              <w:t xml:space="preserve">Entrainment to temperature cycles. </w:t>
            </w:r>
          </w:p>
          <w:p w:rsidR="006E27EC" w:rsidRPr="006E27EC" w:rsidRDefault="006E27EC" w:rsidP="006E27EC">
            <w:pPr>
              <w:pStyle w:val="Default"/>
              <w:rPr>
                <w:color w:val="auto"/>
                <w:sz w:val="20"/>
                <w:szCs w:val="20"/>
              </w:rPr>
            </w:pPr>
            <w:r w:rsidRPr="006E27EC">
              <w:rPr>
                <w:color w:val="auto"/>
                <w:sz w:val="20"/>
                <w:szCs w:val="20"/>
              </w:rPr>
              <w:tab/>
              <w:t xml:space="preserve">Conflict between Zeitgebers.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 xml:space="preserve">Reading for the above topics: </w:t>
            </w:r>
          </w:p>
          <w:p w:rsidR="006E27EC" w:rsidRPr="006E27EC" w:rsidRDefault="006E27EC" w:rsidP="006E27EC">
            <w:pPr>
              <w:pStyle w:val="Default"/>
              <w:rPr>
                <w:color w:val="auto"/>
                <w:sz w:val="20"/>
                <w:szCs w:val="20"/>
              </w:rPr>
            </w:pPr>
            <w:r w:rsidRPr="006E27EC">
              <w:rPr>
                <w:b/>
                <w:bCs/>
                <w:color w:val="auto"/>
                <w:sz w:val="20"/>
                <w:szCs w:val="20"/>
              </w:rPr>
              <w:t xml:space="preserve">1) </w:t>
            </w:r>
            <w:r w:rsidRPr="006E27EC">
              <w:rPr>
                <w:color w:val="auto"/>
                <w:sz w:val="20"/>
                <w:szCs w:val="20"/>
              </w:rPr>
              <w:t xml:space="preserve">Chapters 1, 2 and 3 in </w:t>
            </w:r>
            <w:r w:rsidRPr="006E27EC">
              <w:rPr>
                <w:b/>
                <w:bCs/>
                <w:color w:val="auto"/>
                <w:sz w:val="20"/>
                <w:szCs w:val="20"/>
              </w:rPr>
              <w:t xml:space="preserve">Saunders, D.S. (1977) “An Introduction to biological rhythms” </w:t>
            </w:r>
            <w:r w:rsidRPr="006E27EC">
              <w:rPr>
                <w:color w:val="auto"/>
                <w:sz w:val="20"/>
                <w:szCs w:val="20"/>
              </w:rPr>
              <w:t xml:space="preserve">(3 copies on </w:t>
            </w:r>
            <w:proofErr w:type="spellStart"/>
            <w:r w:rsidRPr="006E27EC">
              <w:rPr>
                <w:color w:val="auto"/>
                <w:sz w:val="20"/>
                <w:szCs w:val="20"/>
              </w:rPr>
              <w:t>Steacie</w:t>
            </w:r>
            <w:proofErr w:type="spellEnd"/>
            <w:r w:rsidRPr="006E27EC">
              <w:rPr>
                <w:color w:val="auto"/>
                <w:sz w:val="20"/>
                <w:szCs w:val="20"/>
              </w:rPr>
              <w:t xml:space="preserve"> Reserves). Basic concepts have not changed despite the age of this book. </w:t>
            </w:r>
          </w:p>
          <w:p w:rsidR="006E27EC" w:rsidRPr="006E27EC" w:rsidRDefault="006E27EC" w:rsidP="006E27EC">
            <w:pPr>
              <w:pStyle w:val="Default"/>
              <w:rPr>
                <w:color w:val="auto"/>
                <w:sz w:val="20"/>
                <w:szCs w:val="20"/>
              </w:rPr>
            </w:pPr>
            <w:r w:rsidRPr="006E27EC">
              <w:rPr>
                <w:b/>
                <w:bCs/>
                <w:color w:val="auto"/>
                <w:sz w:val="20"/>
                <w:szCs w:val="20"/>
              </w:rPr>
              <w:t xml:space="preserve">2) </w:t>
            </w:r>
            <w:r w:rsidRPr="006E27EC">
              <w:rPr>
                <w:color w:val="auto"/>
                <w:sz w:val="20"/>
                <w:szCs w:val="20"/>
              </w:rPr>
              <w:t xml:space="preserve">Slightly more detailed version of the above is in Chapters 1, 2, and 3 of </w:t>
            </w:r>
            <w:r w:rsidRPr="006E27EC">
              <w:rPr>
                <w:b/>
                <w:bCs/>
                <w:color w:val="auto"/>
                <w:sz w:val="20"/>
                <w:szCs w:val="20"/>
              </w:rPr>
              <w:t xml:space="preserve">“Insect Clocks” (2002) </w:t>
            </w:r>
            <w:r w:rsidRPr="006E27EC">
              <w:rPr>
                <w:color w:val="auto"/>
                <w:sz w:val="20"/>
                <w:szCs w:val="20"/>
              </w:rPr>
              <w:t xml:space="preserve">by D.S. Saunders, C.G.H. Steel, X. </w:t>
            </w:r>
            <w:proofErr w:type="spellStart"/>
            <w:r w:rsidRPr="006E27EC">
              <w:rPr>
                <w:color w:val="auto"/>
                <w:sz w:val="20"/>
                <w:szCs w:val="20"/>
              </w:rPr>
              <w:t>Vafopoulou</w:t>
            </w:r>
            <w:proofErr w:type="spellEnd"/>
            <w:r w:rsidRPr="006E27EC">
              <w:rPr>
                <w:color w:val="auto"/>
                <w:sz w:val="20"/>
                <w:szCs w:val="20"/>
              </w:rPr>
              <w:t xml:space="preserve">, R.D. Lewis (also on Reserve). All the basic concepts were developed in insects, so this book covers all the same topics. Use it if you find the little book inadequate, otherwise not required reading. </w:t>
            </w:r>
          </w:p>
          <w:p w:rsidR="006E27EC" w:rsidRPr="006E27EC" w:rsidRDefault="006E27EC" w:rsidP="006E27EC">
            <w:pPr>
              <w:pStyle w:val="Default"/>
              <w:rPr>
                <w:color w:val="auto"/>
                <w:sz w:val="20"/>
                <w:szCs w:val="20"/>
              </w:rPr>
            </w:pPr>
            <w:r w:rsidRPr="006E27EC">
              <w:rPr>
                <w:b/>
                <w:bCs/>
                <w:color w:val="auto"/>
                <w:sz w:val="20"/>
                <w:szCs w:val="20"/>
              </w:rPr>
              <w:t xml:space="preserve">3) </w:t>
            </w:r>
            <w:r w:rsidRPr="006E27EC">
              <w:rPr>
                <w:color w:val="auto"/>
                <w:sz w:val="20"/>
                <w:szCs w:val="20"/>
              </w:rPr>
              <w:t xml:space="preserve">Pages 1063-1071 of </w:t>
            </w:r>
            <w:proofErr w:type="spellStart"/>
            <w:r w:rsidRPr="006E27EC">
              <w:rPr>
                <w:color w:val="auto"/>
                <w:sz w:val="20"/>
                <w:szCs w:val="20"/>
              </w:rPr>
              <w:t>Golombek</w:t>
            </w:r>
            <w:proofErr w:type="spellEnd"/>
            <w:r w:rsidRPr="006E27EC">
              <w:rPr>
                <w:color w:val="auto"/>
                <w:sz w:val="20"/>
                <w:szCs w:val="20"/>
              </w:rPr>
              <w:t xml:space="preserve">, D.A. and Rosenstein, R.E. (2010). Physiology of circadian entrainment, Physiol. Rev. 90, 1063-1102. The remaining pages of this review are not very well presented, do not read the rest!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 xml:space="preserve">From this point on, recent reviews will be used as reading material, available as e-journals that I will make available via the course Moodle page as they are needed. Some reviews may be published during the course, so I cannot specify ahead of time what these will be. </w:t>
            </w:r>
          </w:p>
          <w:p w:rsidR="006E27EC" w:rsidRPr="006E27EC" w:rsidRDefault="006E27EC" w:rsidP="006E27EC">
            <w:pPr>
              <w:pStyle w:val="Default"/>
              <w:rPr>
                <w:b/>
                <w:bCs/>
                <w:color w:val="auto"/>
                <w:sz w:val="20"/>
                <w:szCs w:val="20"/>
              </w:rPr>
            </w:pPr>
          </w:p>
          <w:p w:rsidR="006E27EC" w:rsidRPr="006E27EC" w:rsidRDefault="006E27EC" w:rsidP="006E27EC">
            <w:pPr>
              <w:pStyle w:val="Default"/>
              <w:rPr>
                <w:color w:val="auto"/>
                <w:sz w:val="20"/>
                <w:szCs w:val="20"/>
              </w:rPr>
            </w:pPr>
            <w:r w:rsidRPr="006E27EC">
              <w:rPr>
                <w:b/>
                <w:bCs/>
                <w:color w:val="auto"/>
                <w:sz w:val="20"/>
                <w:szCs w:val="20"/>
              </w:rPr>
              <w:t xml:space="preserve">II. How Does a Cell Function as a Clock?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ab/>
              <w:t xml:space="preserve">Circadian clocks of bacteria and their mechanism. </w:t>
            </w:r>
            <w:r w:rsidRPr="006E27EC">
              <w:rPr>
                <w:i/>
                <w:iCs/>
                <w:color w:val="auto"/>
                <w:sz w:val="20"/>
                <w:szCs w:val="20"/>
              </w:rPr>
              <w:t xml:space="preserve">kai </w:t>
            </w:r>
            <w:r w:rsidRPr="006E27EC">
              <w:rPr>
                <w:color w:val="auto"/>
                <w:sz w:val="20"/>
                <w:szCs w:val="20"/>
              </w:rPr>
              <w:t xml:space="preserve">genes. Antibiotic targets. </w:t>
            </w:r>
          </w:p>
          <w:p w:rsidR="006E27EC" w:rsidRPr="006E27EC" w:rsidRDefault="006E27EC" w:rsidP="006E27EC">
            <w:pPr>
              <w:pStyle w:val="Default"/>
              <w:rPr>
                <w:color w:val="auto"/>
                <w:sz w:val="20"/>
                <w:szCs w:val="20"/>
              </w:rPr>
            </w:pPr>
            <w:r w:rsidRPr="006E27EC">
              <w:rPr>
                <w:color w:val="auto"/>
                <w:sz w:val="20"/>
                <w:szCs w:val="20"/>
              </w:rPr>
              <w:tab/>
              <w:t xml:space="preserve">Circadian clocks in single celled eukaryotes: one or more clocks in a cell? </w:t>
            </w:r>
          </w:p>
          <w:p w:rsidR="006E27EC" w:rsidRPr="006E27EC" w:rsidRDefault="006E27EC" w:rsidP="006E27EC">
            <w:pPr>
              <w:pStyle w:val="Default"/>
              <w:rPr>
                <w:color w:val="auto"/>
                <w:sz w:val="20"/>
                <w:szCs w:val="20"/>
              </w:rPr>
            </w:pPr>
            <w:r w:rsidRPr="006E27EC">
              <w:rPr>
                <w:color w:val="auto"/>
                <w:sz w:val="20"/>
                <w:szCs w:val="20"/>
              </w:rPr>
              <w:tab/>
              <w:t xml:space="preserve">The molecular mechanism of circadian timing in </w:t>
            </w:r>
            <w:r w:rsidRPr="006E27EC">
              <w:rPr>
                <w:i/>
                <w:iCs/>
                <w:color w:val="auto"/>
                <w:sz w:val="20"/>
                <w:szCs w:val="20"/>
              </w:rPr>
              <w:t xml:space="preserve">Drosophila </w:t>
            </w:r>
            <w:r w:rsidRPr="006E27EC">
              <w:rPr>
                <w:color w:val="auto"/>
                <w:sz w:val="20"/>
                <w:szCs w:val="20"/>
              </w:rPr>
              <w:t xml:space="preserve">and mammals. </w:t>
            </w:r>
          </w:p>
          <w:p w:rsidR="006E27EC" w:rsidRPr="006E27EC" w:rsidRDefault="006E27EC" w:rsidP="006E27EC">
            <w:pPr>
              <w:pStyle w:val="Default"/>
              <w:rPr>
                <w:color w:val="auto"/>
                <w:sz w:val="20"/>
                <w:szCs w:val="20"/>
              </w:rPr>
            </w:pPr>
            <w:r w:rsidRPr="006E27EC">
              <w:rPr>
                <w:color w:val="auto"/>
                <w:sz w:val="20"/>
                <w:szCs w:val="20"/>
              </w:rPr>
              <w:tab/>
              <w:t xml:space="preserve">Clock gene products and transcription regulators: the transcription/translation oscillator </w:t>
            </w:r>
            <w:r w:rsidRPr="006E27EC">
              <w:rPr>
                <w:color w:val="auto"/>
                <w:sz w:val="20"/>
                <w:szCs w:val="20"/>
              </w:rPr>
              <w:tab/>
              <w:t xml:space="preserve">(TTO). </w:t>
            </w:r>
          </w:p>
          <w:p w:rsidR="006E27EC" w:rsidRPr="006E27EC" w:rsidRDefault="006E27EC" w:rsidP="00982ADF">
            <w:pPr>
              <w:pStyle w:val="Default"/>
              <w:ind w:left="709"/>
              <w:rPr>
                <w:color w:val="auto"/>
                <w:sz w:val="20"/>
                <w:szCs w:val="20"/>
              </w:rPr>
            </w:pPr>
            <w:r w:rsidRPr="006E27EC">
              <w:rPr>
                <w:color w:val="auto"/>
                <w:sz w:val="20"/>
                <w:szCs w:val="20"/>
              </w:rPr>
              <w:tab/>
              <w:t>A complete cellular clock needs many post-translational factors: circadian cycling of K</w:t>
            </w:r>
            <w:r w:rsidRPr="006E27EC">
              <w:rPr>
                <w:color w:val="auto"/>
                <w:sz w:val="20"/>
                <w:szCs w:val="20"/>
                <w:vertAlign w:val="superscript"/>
              </w:rPr>
              <w:t>+</w:t>
            </w:r>
            <w:r w:rsidRPr="006E27EC">
              <w:rPr>
                <w:color w:val="auto"/>
                <w:sz w:val="20"/>
                <w:szCs w:val="20"/>
              </w:rPr>
              <w:t>, Ca</w:t>
            </w:r>
            <w:r w:rsidRPr="006E27EC">
              <w:rPr>
                <w:color w:val="auto"/>
                <w:sz w:val="20"/>
                <w:szCs w:val="20"/>
                <w:vertAlign w:val="superscript"/>
              </w:rPr>
              <w:t>2+</w:t>
            </w:r>
            <w:r w:rsidRPr="006E27EC">
              <w:rPr>
                <w:color w:val="auto"/>
                <w:sz w:val="20"/>
                <w:szCs w:val="20"/>
              </w:rPr>
              <w:t xml:space="preserve">, </w:t>
            </w:r>
            <w:r w:rsidR="00982ADF">
              <w:rPr>
                <w:color w:val="auto"/>
                <w:sz w:val="20"/>
                <w:szCs w:val="20"/>
              </w:rPr>
              <w:t xml:space="preserve">  </w:t>
            </w:r>
            <w:r w:rsidRPr="006E27EC">
              <w:rPr>
                <w:color w:val="auto"/>
                <w:sz w:val="20"/>
                <w:szCs w:val="20"/>
              </w:rPr>
              <w:t xml:space="preserve"> </w:t>
            </w:r>
            <w:r w:rsidR="00982ADF">
              <w:rPr>
                <w:color w:val="auto"/>
                <w:sz w:val="20"/>
                <w:szCs w:val="20"/>
              </w:rPr>
              <w:t xml:space="preserve">   </w:t>
            </w:r>
            <w:r w:rsidRPr="006E27EC">
              <w:rPr>
                <w:color w:val="auto"/>
                <w:sz w:val="20"/>
                <w:szCs w:val="20"/>
              </w:rPr>
              <w:t xml:space="preserve">phosphorylases, phosphatases. </w:t>
            </w:r>
          </w:p>
          <w:p w:rsidR="006E27EC" w:rsidRPr="006E27EC" w:rsidRDefault="006E27EC" w:rsidP="006E27EC">
            <w:pPr>
              <w:pStyle w:val="Default"/>
              <w:rPr>
                <w:b/>
                <w:bCs/>
                <w:color w:val="auto"/>
                <w:sz w:val="20"/>
                <w:szCs w:val="20"/>
              </w:rPr>
            </w:pPr>
          </w:p>
          <w:p w:rsidR="006E27EC" w:rsidRPr="006E27EC" w:rsidRDefault="006E27EC" w:rsidP="006E27EC">
            <w:pPr>
              <w:pStyle w:val="Default"/>
              <w:rPr>
                <w:color w:val="auto"/>
                <w:sz w:val="20"/>
                <w:szCs w:val="20"/>
              </w:rPr>
            </w:pPr>
            <w:r w:rsidRPr="006E27EC">
              <w:rPr>
                <w:b/>
                <w:bCs/>
                <w:color w:val="auto"/>
                <w:sz w:val="20"/>
                <w:szCs w:val="20"/>
              </w:rPr>
              <w:t>III. Neurobiology and Endocrinology of Circadian Timing Systems</w:t>
            </w:r>
            <w:r w:rsidRPr="006E27EC">
              <w:rPr>
                <w:color w:val="auto"/>
                <w:sz w:val="20"/>
                <w:szCs w:val="20"/>
              </w:rPr>
              <w:t xml:space="preserve">.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ab/>
              <w:t xml:space="preserve">Structure and function of clocks in the brain and other tissues. Multiple clocks are connected </w:t>
            </w:r>
            <w:r w:rsidRPr="006E27EC">
              <w:rPr>
                <w:color w:val="auto"/>
                <w:sz w:val="20"/>
                <w:szCs w:val="20"/>
              </w:rPr>
              <w:tab/>
              <w:t>together into timekeeping systems. Concepts discovered in insects are applied to mammals.</w:t>
            </w:r>
            <w:r w:rsidRPr="006E27EC">
              <w:rPr>
                <w:color w:val="auto"/>
                <w:sz w:val="20"/>
                <w:szCs w:val="20"/>
              </w:rPr>
              <w:tab/>
            </w:r>
          </w:p>
          <w:p w:rsidR="006E27EC" w:rsidRPr="006E27EC" w:rsidRDefault="006E27EC" w:rsidP="006E27EC">
            <w:pPr>
              <w:pStyle w:val="Default"/>
              <w:rPr>
                <w:color w:val="auto"/>
                <w:sz w:val="20"/>
                <w:szCs w:val="20"/>
              </w:rPr>
            </w:pPr>
            <w:r w:rsidRPr="006E27EC">
              <w:rPr>
                <w:color w:val="auto"/>
                <w:sz w:val="20"/>
                <w:szCs w:val="20"/>
              </w:rPr>
              <w:tab/>
              <w:t xml:space="preserve">Invertebrates: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Molluscan eye clock: the simple neuronal clock that foreshadowed the SCN.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Insect neuroendocrine clocks: a model </w:t>
            </w:r>
            <w:proofErr w:type="spellStart"/>
            <w:r w:rsidRPr="006E27EC">
              <w:rPr>
                <w:color w:val="auto"/>
                <w:sz w:val="20"/>
                <w:szCs w:val="20"/>
              </w:rPr>
              <w:t>multioscillator</w:t>
            </w:r>
            <w:proofErr w:type="spellEnd"/>
            <w:r w:rsidRPr="006E27EC">
              <w:rPr>
                <w:color w:val="auto"/>
                <w:sz w:val="20"/>
                <w:szCs w:val="20"/>
              </w:rPr>
              <w:t xml:space="preserve"> system of mammals.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Neuroarchitecture of the clockwork in the brain and how it controls rhythms in </w:t>
            </w:r>
            <w:r w:rsidRPr="006E27EC">
              <w:rPr>
                <w:color w:val="auto"/>
                <w:sz w:val="20"/>
                <w:szCs w:val="20"/>
              </w:rPr>
              <w:tab/>
            </w:r>
            <w:r w:rsidRPr="006E27EC">
              <w:rPr>
                <w:color w:val="auto"/>
                <w:sz w:val="20"/>
                <w:szCs w:val="20"/>
              </w:rPr>
              <w:tab/>
            </w:r>
            <w:r w:rsidRPr="006E27EC">
              <w:rPr>
                <w:color w:val="auto"/>
                <w:sz w:val="20"/>
                <w:szCs w:val="20"/>
              </w:rPr>
              <w:tab/>
            </w:r>
            <w:proofErr w:type="spellStart"/>
            <w:r w:rsidRPr="006E27EC">
              <w:rPr>
                <w:color w:val="auto"/>
                <w:sz w:val="20"/>
                <w:szCs w:val="20"/>
              </w:rPr>
              <w:t>behaviour</w:t>
            </w:r>
            <w:proofErr w:type="spellEnd"/>
            <w:r w:rsidRPr="006E27EC">
              <w:rPr>
                <w:color w:val="auto"/>
                <w:sz w:val="20"/>
                <w:szCs w:val="20"/>
              </w:rPr>
              <w:t xml:space="preserve"> and rhythmic release of hormones.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Hormones as ‘messengers of time’.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Discovery of oscillator cells in various tissues (peripheral oscillators) of insect </w:t>
            </w:r>
            <w:r w:rsidRPr="006E27EC">
              <w:rPr>
                <w:color w:val="auto"/>
                <w:sz w:val="20"/>
                <w:szCs w:val="20"/>
              </w:rPr>
              <w:tab/>
            </w:r>
            <w:r w:rsidRPr="006E27EC">
              <w:rPr>
                <w:color w:val="auto"/>
                <w:sz w:val="20"/>
                <w:szCs w:val="20"/>
              </w:rPr>
              <w:tab/>
            </w:r>
            <w:r w:rsidRPr="006E27EC">
              <w:rPr>
                <w:color w:val="auto"/>
                <w:sz w:val="20"/>
                <w:szCs w:val="20"/>
              </w:rPr>
              <w:tab/>
              <w:t xml:space="preserve">models: evidence of hormones and nerves in driving these oscillators and </w:t>
            </w:r>
            <w:proofErr w:type="gramStart"/>
            <w:r w:rsidRPr="006E27EC">
              <w:rPr>
                <w:color w:val="auto"/>
                <w:sz w:val="20"/>
                <w:szCs w:val="20"/>
              </w:rPr>
              <w:t>their</w:t>
            </w:r>
            <w:proofErr w:type="gramEnd"/>
            <w:r w:rsidRPr="006E27EC">
              <w:rPr>
                <w:color w:val="auto"/>
                <w:sz w:val="20"/>
                <w:szCs w:val="20"/>
              </w:rPr>
              <w:t xml:space="preserve">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role in the broader circadian system. </w:t>
            </w:r>
          </w:p>
          <w:p w:rsidR="006E27EC" w:rsidRPr="006E27EC" w:rsidRDefault="006E27EC" w:rsidP="006E27EC">
            <w:pPr>
              <w:pStyle w:val="Default"/>
              <w:rPr>
                <w:b/>
                <w:bCs/>
                <w:color w:val="auto"/>
                <w:sz w:val="20"/>
                <w:szCs w:val="20"/>
              </w:rPr>
            </w:pPr>
          </w:p>
          <w:p w:rsidR="006E27EC" w:rsidRPr="006E27EC" w:rsidRDefault="006E27EC" w:rsidP="006E27EC">
            <w:pPr>
              <w:pStyle w:val="Default"/>
              <w:rPr>
                <w:color w:val="auto"/>
                <w:sz w:val="20"/>
                <w:szCs w:val="20"/>
              </w:rPr>
            </w:pPr>
            <w:r w:rsidRPr="006E27EC">
              <w:rPr>
                <w:b/>
                <w:bCs/>
                <w:color w:val="auto"/>
                <w:sz w:val="20"/>
                <w:szCs w:val="20"/>
              </w:rPr>
              <w:t>M</w:t>
            </w:r>
            <w:r w:rsidR="002112EE">
              <w:rPr>
                <w:b/>
                <w:bCs/>
                <w:color w:val="auto"/>
                <w:sz w:val="20"/>
                <w:szCs w:val="20"/>
              </w:rPr>
              <w:t>id Term Test: Friday February 15</w:t>
            </w:r>
            <w:r w:rsidRPr="006E27EC">
              <w:rPr>
                <w:b/>
                <w:bCs/>
                <w:color w:val="auto"/>
                <w:sz w:val="20"/>
                <w:szCs w:val="20"/>
                <w:vertAlign w:val="superscript"/>
              </w:rPr>
              <w:t>th</w:t>
            </w:r>
            <w:r w:rsidRPr="006E27EC">
              <w:rPr>
                <w:b/>
                <w:bCs/>
                <w:color w:val="auto"/>
                <w:sz w:val="20"/>
                <w:szCs w:val="20"/>
              </w:rPr>
              <w:t xml:space="preserve"> </w:t>
            </w:r>
          </w:p>
          <w:p w:rsidR="006E27EC" w:rsidRPr="006E27EC" w:rsidRDefault="006E27EC" w:rsidP="006E27EC">
            <w:pPr>
              <w:pStyle w:val="Default"/>
              <w:rPr>
                <w:color w:val="auto"/>
                <w:sz w:val="20"/>
                <w:szCs w:val="20"/>
              </w:rPr>
            </w:pPr>
            <w:r w:rsidRPr="006E27EC">
              <w:rPr>
                <w:color w:val="auto"/>
                <w:sz w:val="20"/>
                <w:szCs w:val="20"/>
              </w:rPr>
              <w:tab/>
              <w:t xml:space="preserve">Birds: Pineal gland as pacemaker and roles of melatonin. </w:t>
            </w:r>
          </w:p>
          <w:p w:rsidR="00A647B6" w:rsidRDefault="006E27EC" w:rsidP="006E27EC">
            <w:pPr>
              <w:pStyle w:val="Default"/>
              <w:rPr>
                <w:color w:val="auto"/>
                <w:sz w:val="20"/>
                <w:szCs w:val="20"/>
              </w:rPr>
            </w:pPr>
            <w:r w:rsidRPr="006E27EC">
              <w:rPr>
                <w:color w:val="auto"/>
                <w:sz w:val="20"/>
                <w:szCs w:val="20"/>
              </w:rPr>
              <w:tab/>
            </w:r>
          </w:p>
          <w:p w:rsidR="006E27EC" w:rsidRPr="006E27EC" w:rsidRDefault="006E27EC" w:rsidP="00A647B6">
            <w:pPr>
              <w:pStyle w:val="Default"/>
              <w:ind w:left="810" w:hanging="90"/>
              <w:rPr>
                <w:color w:val="auto"/>
                <w:sz w:val="20"/>
                <w:szCs w:val="20"/>
              </w:rPr>
            </w:pPr>
            <w:r w:rsidRPr="006E27EC">
              <w:rPr>
                <w:color w:val="auto"/>
                <w:sz w:val="20"/>
                <w:szCs w:val="20"/>
              </w:rPr>
              <w:t xml:space="preserve">Mammals (including humans):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The suprachiasmatic nucleus (SCN) in the brain of humans and other mammals.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Mechanisms of rhythm generation by SCN cells.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Circadian photoreceptors in the eye; melanopsin.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Melatonin and circadian timing.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Interaction of SCN with clocks in the retina and the pineal gland (melatonin). </w:t>
            </w:r>
          </w:p>
          <w:p w:rsidR="006E27EC" w:rsidRPr="006E27EC" w:rsidRDefault="006E27EC" w:rsidP="006E27EC">
            <w:pPr>
              <w:pStyle w:val="Default"/>
              <w:rPr>
                <w:b/>
                <w:bCs/>
                <w:color w:val="auto"/>
                <w:sz w:val="20"/>
                <w:szCs w:val="20"/>
              </w:rPr>
            </w:pPr>
          </w:p>
          <w:p w:rsidR="006E27EC" w:rsidRPr="006E27EC" w:rsidRDefault="006E27EC" w:rsidP="006E27EC">
            <w:pPr>
              <w:pStyle w:val="Default"/>
              <w:rPr>
                <w:color w:val="auto"/>
                <w:sz w:val="20"/>
                <w:szCs w:val="20"/>
              </w:rPr>
            </w:pPr>
            <w:r w:rsidRPr="006E27EC">
              <w:rPr>
                <w:b/>
                <w:bCs/>
                <w:color w:val="auto"/>
                <w:sz w:val="20"/>
                <w:szCs w:val="20"/>
              </w:rPr>
              <w:t>Student Presentations of Re</w:t>
            </w:r>
            <w:r w:rsidR="00606FDB">
              <w:rPr>
                <w:b/>
                <w:bCs/>
                <w:color w:val="auto"/>
                <w:sz w:val="20"/>
                <w:szCs w:val="20"/>
              </w:rPr>
              <w:t>cent</w:t>
            </w:r>
            <w:r w:rsidR="002112EE">
              <w:rPr>
                <w:b/>
                <w:bCs/>
                <w:color w:val="auto"/>
                <w:sz w:val="20"/>
                <w:szCs w:val="20"/>
              </w:rPr>
              <w:t xml:space="preserve"> Research Articles </w:t>
            </w:r>
            <w:proofErr w:type="spellStart"/>
            <w:proofErr w:type="gramStart"/>
            <w:r w:rsidR="002112EE">
              <w:rPr>
                <w:b/>
                <w:bCs/>
                <w:color w:val="auto"/>
                <w:sz w:val="20"/>
                <w:szCs w:val="20"/>
              </w:rPr>
              <w:t>c.March</w:t>
            </w:r>
            <w:proofErr w:type="spellEnd"/>
            <w:proofErr w:type="gramEnd"/>
            <w:r w:rsidR="002112EE">
              <w:rPr>
                <w:b/>
                <w:bCs/>
                <w:color w:val="auto"/>
                <w:sz w:val="20"/>
                <w:szCs w:val="20"/>
              </w:rPr>
              <w:t xml:space="preserve"> 13</w:t>
            </w:r>
            <w:r w:rsidR="002112EE" w:rsidRPr="002112EE">
              <w:rPr>
                <w:b/>
                <w:bCs/>
                <w:color w:val="auto"/>
                <w:sz w:val="20"/>
                <w:szCs w:val="20"/>
                <w:vertAlign w:val="superscript"/>
              </w:rPr>
              <w:t>th</w:t>
            </w:r>
            <w:r w:rsidR="002112EE">
              <w:rPr>
                <w:b/>
                <w:bCs/>
                <w:color w:val="auto"/>
                <w:sz w:val="20"/>
                <w:szCs w:val="20"/>
              </w:rPr>
              <w:t>, 15</w:t>
            </w:r>
            <w:r w:rsidR="002112EE" w:rsidRPr="002112EE">
              <w:rPr>
                <w:b/>
                <w:bCs/>
                <w:color w:val="auto"/>
                <w:sz w:val="20"/>
                <w:szCs w:val="20"/>
                <w:vertAlign w:val="superscript"/>
              </w:rPr>
              <w:t>th</w:t>
            </w:r>
            <w:r w:rsidR="002112EE">
              <w:rPr>
                <w:b/>
                <w:bCs/>
                <w:color w:val="auto"/>
                <w:sz w:val="20"/>
                <w:szCs w:val="20"/>
              </w:rPr>
              <w:t>, and 20</w:t>
            </w:r>
            <w:r w:rsidR="002112EE" w:rsidRPr="002112EE">
              <w:rPr>
                <w:b/>
                <w:bCs/>
                <w:color w:val="auto"/>
                <w:sz w:val="20"/>
                <w:szCs w:val="20"/>
                <w:vertAlign w:val="superscript"/>
              </w:rPr>
              <w:t>th</w:t>
            </w:r>
            <w:r w:rsidR="002112EE">
              <w:rPr>
                <w:b/>
                <w:bCs/>
                <w:color w:val="auto"/>
                <w:sz w:val="20"/>
                <w:szCs w:val="20"/>
              </w:rPr>
              <w:t xml:space="preserve">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Peripheral oscillators in diverse mammalian tissues including: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Adrenal gland clock and corticosteroid rhythms as ‘messengers of time’.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Clock in the heart (cardiomyocyte clock): relation to heart diseases.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Food </w:t>
            </w:r>
            <w:proofErr w:type="spellStart"/>
            <w:r w:rsidRPr="006E27EC">
              <w:rPr>
                <w:color w:val="auto"/>
                <w:sz w:val="20"/>
                <w:szCs w:val="20"/>
              </w:rPr>
              <w:t>entrainable</w:t>
            </w:r>
            <w:proofErr w:type="spellEnd"/>
            <w:r w:rsidRPr="006E27EC">
              <w:rPr>
                <w:color w:val="auto"/>
                <w:sz w:val="20"/>
                <w:szCs w:val="20"/>
              </w:rPr>
              <w:t xml:space="preserve"> oscillator: relation to diabetes, heart attacks etc.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Why clocks are everywhere and how they are coordinated together. </w:t>
            </w:r>
          </w:p>
          <w:p w:rsidR="006E27EC" w:rsidRPr="006E27EC" w:rsidRDefault="006E27EC" w:rsidP="006E27EC">
            <w:pPr>
              <w:pStyle w:val="Default"/>
              <w:rPr>
                <w:color w:val="auto"/>
                <w:sz w:val="20"/>
                <w:szCs w:val="20"/>
              </w:rPr>
            </w:pPr>
            <w:r w:rsidRPr="006E27EC">
              <w:rPr>
                <w:color w:val="auto"/>
                <w:sz w:val="20"/>
                <w:szCs w:val="20"/>
              </w:rPr>
              <w:tab/>
            </w:r>
            <w:r w:rsidRPr="006E27EC">
              <w:rPr>
                <w:color w:val="auto"/>
                <w:sz w:val="20"/>
                <w:szCs w:val="20"/>
              </w:rPr>
              <w:tab/>
              <w:t xml:space="preserve">The emerging concept that networks of circadian clocks coordinate the timing of </w:t>
            </w:r>
            <w:r w:rsidRPr="006E27EC">
              <w:rPr>
                <w:color w:val="auto"/>
                <w:sz w:val="20"/>
                <w:szCs w:val="20"/>
              </w:rPr>
              <w:tab/>
            </w:r>
            <w:r w:rsidRPr="006E27EC">
              <w:rPr>
                <w:color w:val="auto"/>
                <w:sz w:val="20"/>
                <w:szCs w:val="20"/>
              </w:rPr>
              <w:tab/>
            </w:r>
            <w:r w:rsidRPr="006E27EC">
              <w:rPr>
                <w:color w:val="auto"/>
                <w:sz w:val="20"/>
                <w:szCs w:val="20"/>
              </w:rPr>
              <w:tab/>
              <w:t xml:space="preserve">activities in diverse tissues by timing nervous activity and release of hormones. </w:t>
            </w:r>
          </w:p>
          <w:p w:rsidR="006E27EC" w:rsidRPr="006E27EC" w:rsidRDefault="006E27EC" w:rsidP="006E27EC">
            <w:pPr>
              <w:pStyle w:val="Default"/>
              <w:rPr>
                <w:b/>
                <w:bCs/>
                <w:color w:val="auto"/>
                <w:sz w:val="20"/>
                <w:szCs w:val="20"/>
              </w:rPr>
            </w:pPr>
          </w:p>
          <w:p w:rsidR="006E27EC" w:rsidRPr="006E27EC" w:rsidRDefault="006E27EC" w:rsidP="006E27EC">
            <w:pPr>
              <w:pStyle w:val="Default"/>
              <w:rPr>
                <w:color w:val="auto"/>
                <w:sz w:val="20"/>
                <w:szCs w:val="20"/>
              </w:rPr>
            </w:pPr>
            <w:r w:rsidRPr="006E27EC">
              <w:rPr>
                <w:b/>
                <w:bCs/>
                <w:color w:val="auto"/>
                <w:sz w:val="20"/>
                <w:szCs w:val="20"/>
              </w:rPr>
              <w:t>IV. Human and Medical Implications</w:t>
            </w:r>
            <w:r w:rsidRPr="006E27EC">
              <w:rPr>
                <w:color w:val="auto"/>
                <w:sz w:val="20"/>
                <w:szCs w:val="20"/>
              </w:rPr>
              <w:t xml:space="preserve">. </w:t>
            </w:r>
          </w:p>
          <w:p w:rsidR="006E27EC" w:rsidRPr="006E27EC" w:rsidRDefault="006E27EC" w:rsidP="006E27EC">
            <w:pPr>
              <w:pStyle w:val="Default"/>
              <w:rPr>
                <w:color w:val="auto"/>
                <w:sz w:val="20"/>
                <w:szCs w:val="20"/>
              </w:rPr>
            </w:pPr>
          </w:p>
          <w:p w:rsidR="006E27EC" w:rsidRPr="006E27EC" w:rsidRDefault="006E27EC" w:rsidP="006E27EC">
            <w:pPr>
              <w:pStyle w:val="Default"/>
              <w:rPr>
                <w:color w:val="auto"/>
                <w:sz w:val="20"/>
                <w:szCs w:val="20"/>
              </w:rPr>
            </w:pPr>
            <w:r w:rsidRPr="006E27EC">
              <w:rPr>
                <w:color w:val="auto"/>
                <w:sz w:val="20"/>
                <w:szCs w:val="20"/>
              </w:rPr>
              <w:tab/>
              <w:t xml:space="preserve">Health problems resulting from ignoring your clocks. </w:t>
            </w:r>
          </w:p>
          <w:p w:rsidR="006E27EC" w:rsidRPr="006E27EC" w:rsidRDefault="006E27EC" w:rsidP="006E27EC">
            <w:pPr>
              <w:pStyle w:val="Default"/>
              <w:rPr>
                <w:color w:val="auto"/>
                <w:sz w:val="20"/>
                <w:szCs w:val="20"/>
              </w:rPr>
            </w:pPr>
            <w:r w:rsidRPr="006E27EC">
              <w:rPr>
                <w:color w:val="auto"/>
                <w:sz w:val="20"/>
                <w:szCs w:val="20"/>
              </w:rPr>
              <w:tab/>
              <w:t xml:space="preserve">Diseases related/caused by circadian defects: cancers, heart attacks, diabetes etc. </w:t>
            </w:r>
          </w:p>
          <w:p w:rsidR="006E27EC" w:rsidRPr="006E27EC" w:rsidRDefault="006E27EC" w:rsidP="006E27EC">
            <w:pPr>
              <w:pStyle w:val="Default"/>
              <w:rPr>
                <w:color w:val="auto"/>
                <w:sz w:val="20"/>
                <w:szCs w:val="20"/>
              </w:rPr>
            </w:pPr>
            <w:r w:rsidRPr="006E27EC">
              <w:rPr>
                <w:color w:val="auto"/>
                <w:sz w:val="20"/>
                <w:szCs w:val="20"/>
              </w:rPr>
              <w:tab/>
              <w:t xml:space="preserve">Jet-lag, shift-work. </w:t>
            </w:r>
          </w:p>
          <w:p w:rsidR="006E27EC" w:rsidRPr="006E27EC" w:rsidRDefault="006E27EC" w:rsidP="006E27EC">
            <w:pPr>
              <w:pStyle w:val="Default"/>
              <w:rPr>
                <w:color w:val="auto"/>
                <w:sz w:val="20"/>
                <w:szCs w:val="20"/>
              </w:rPr>
            </w:pPr>
            <w:r w:rsidRPr="006E27EC">
              <w:rPr>
                <w:color w:val="auto"/>
                <w:sz w:val="20"/>
                <w:szCs w:val="20"/>
              </w:rPr>
              <w:tab/>
              <w:t xml:space="preserve">Psychiatric disorders (depression </w:t>
            </w:r>
            <w:proofErr w:type="spellStart"/>
            <w:r w:rsidRPr="006E27EC">
              <w:rPr>
                <w:color w:val="auto"/>
                <w:sz w:val="20"/>
                <w:szCs w:val="20"/>
              </w:rPr>
              <w:t>etc</w:t>
            </w:r>
            <w:proofErr w:type="spellEnd"/>
            <w:r w:rsidRPr="006E27EC">
              <w:rPr>
                <w:color w:val="auto"/>
                <w:sz w:val="20"/>
                <w:szCs w:val="20"/>
              </w:rPr>
              <w:t xml:space="preserve">), sleep disorders and ‘SAD’. </w:t>
            </w:r>
          </w:p>
          <w:p w:rsidR="006E27EC" w:rsidRPr="006E27EC" w:rsidRDefault="006E27EC" w:rsidP="006E27EC">
            <w:pPr>
              <w:pStyle w:val="Default"/>
              <w:rPr>
                <w:color w:val="auto"/>
                <w:sz w:val="20"/>
                <w:szCs w:val="20"/>
              </w:rPr>
            </w:pPr>
            <w:r w:rsidRPr="006E27EC">
              <w:rPr>
                <w:color w:val="auto"/>
                <w:sz w:val="20"/>
                <w:szCs w:val="20"/>
              </w:rPr>
              <w:tab/>
              <w:t xml:space="preserve">‘Night owls’, ‘larks’ and natural clock mutations in humans. </w:t>
            </w:r>
          </w:p>
          <w:p w:rsidR="006E27EC" w:rsidRPr="006E27EC" w:rsidRDefault="006E27EC" w:rsidP="006E27EC">
            <w:pPr>
              <w:pStyle w:val="Default"/>
              <w:rPr>
                <w:color w:val="auto"/>
                <w:sz w:val="20"/>
                <w:szCs w:val="20"/>
              </w:rPr>
            </w:pPr>
            <w:r w:rsidRPr="006E27EC">
              <w:rPr>
                <w:color w:val="auto"/>
                <w:sz w:val="20"/>
                <w:szCs w:val="20"/>
              </w:rPr>
              <w:tab/>
              <w:t xml:space="preserve">City light pollution at night and cancers. </w:t>
            </w:r>
          </w:p>
          <w:p w:rsidR="006E27EC" w:rsidRPr="006E27EC" w:rsidRDefault="006E27EC" w:rsidP="006E27EC">
            <w:pPr>
              <w:pStyle w:val="Default"/>
              <w:rPr>
                <w:color w:val="auto"/>
                <w:sz w:val="20"/>
                <w:szCs w:val="20"/>
              </w:rPr>
            </w:pPr>
            <w:r w:rsidRPr="006E27EC">
              <w:rPr>
                <w:color w:val="auto"/>
                <w:sz w:val="20"/>
                <w:szCs w:val="20"/>
              </w:rPr>
              <w:tab/>
            </w:r>
            <w:proofErr w:type="spellStart"/>
            <w:r w:rsidRPr="006E27EC">
              <w:rPr>
                <w:color w:val="auto"/>
                <w:sz w:val="20"/>
                <w:szCs w:val="20"/>
              </w:rPr>
              <w:t>Self help</w:t>
            </w:r>
            <w:proofErr w:type="spellEnd"/>
            <w:r w:rsidRPr="006E27EC">
              <w:rPr>
                <w:color w:val="auto"/>
                <w:sz w:val="20"/>
                <w:szCs w:val="20"/>
              </w:rPr>
              <w:t xml:space="preserve"> techniques for surviving the 24/7 world: Use of melatonin and phototherapy. </w:t>
            </w:r>
          </w:p>
          <w:p w:rsidR="006E27EC" w:rsidRPr="006E27EC" w:rsidRDefault="006E27EC" w:rsidP="006E27EC">
            <w:pPr>
              <w:pStyle w:val="Default"/>
              <w:rPr>
                <w:color w:val="auto"/>
                <w:sz w:val="20"/>
                <w:szCs w:val="20"/>
              </w:rPr>
            </w:pPr>
            <w:r w:rsidRPr="006E27EC">
              <w:rPr>
                <w:color w:val="auto"/>
                <w:sz w:val="20"/>
                <w:szCs w:val="20"/>
              </w:rPr>
              <w:tab/>
              <w:t>Timing medications for effectiveness; ‘</w:t>
            </w:r>
            <w:proofErr w:type="spellStart"/>
            <w:r w:rsidRPr="006E27EC">
              <w:rPr>
                <w:color w:val="auto"/>
                <w:sz w:val="20"/>
                <w:szCs w:val="20"/>
              </w:rPr>
              <w:t>Chronopharmacology</w:t>
            </w:r>
            <w:proofErr w:type="spellEnd"/>
            <w:r w:rsidRPr="006E27EC">
              <w:rPr>
                <w:color w:val="auto"/>
                <w:sz w:val="20"/>
                <w:szCs w:val="20"/>
              </w:rPr>
              <w:t xml:space="preserve">’. </w:t>
            </w:r>
          </w:p>
          <w:p w:rsidR="006E27EC" w:rsidRPr="006E27EC" w:rsidRDefault="006E27EC" w:rsidP="006E27EC">
            <w:pPr>
              <w:pStyle w:val="Default"/>
              <w:rPr>
                <w:color w:val="auto"/>
                <w:sz w:val="20"/>
                <w:szCs w:val="20"/>
              </w:rPr>
            </w:pPr>
            <w:r w:rsidRPr="006E27EC">
              <w:rPr>
                <w:color w:val="auto"/>
                <w:sz w:val="20"/>
                <w:szCs w:val="20"/>
              </w:rPr>
              <w:tab/>
              <w:t xml:space="preserve">Circadian rhythms and cancer; roles in both cause and treatment. </w:t>
            </w:r>
          </w:p>
          <w:p w:rsidR="006E27EC" w:rsidRPr="006E27EC" w:rsidRDefault="006E27EC" w:rsidP="006E27EC">
            <w:pPr>
              <w:pStyle w:val="Default"/>
              <w:rPr>
                <w:b/>
                <w:bCs/>
                <w:color w:val="auto"/>
                <w:sz w:val="20"/>
                <w:szCs w:val="20"/>
              </w:rPr>
            </w:pPr>
          </w:p>
          <w:p w:rsidR="00E535A7" w:rsidRPr="00FC2D4C" w:rsidRDefault="006E27EC" w:rsidP="006E27EC">
            <w:pPr>
              <w:autoSpaceDE w:val="0"/>
              <w:autoSpaceDN w:val="0"/>
              <w:adjustRightInd w:val="0"/>
              <w:rPr>
                <w:rFonts w:ascii="Arial" w:hAnsi="Arial" w:cs="Arial"/>
                <w:color w:val="000000"/>
                <w:sz w:val="24"/>
                <w:szCs w:val="24"/>
              </w:rPr>
            </w:pPr>
            <w:r w:rsidRPr="006E27EC">
              <w:rPr>
                <w:rFonts w:ascii="Arial" w:hAnsi="Arial" w:cs="Arial"/>
                <w:b/>
                <w:bCs/>
                <w:sz w:val="20"/>
                <w:szCs w:val="20"/>
              </w:rPr>
              <w:t>Final</w:t>
            </w:r>
            <w:r w:rsidR="00606FDB">
              <w:rPr>
                <w:rFonts w:ascii="Arial" w:hAnsi="Arial" w:cs="Arial"/>
                <w:b/>
                <w:bCs/>
                <w:sz w:val="20"/>
                <w:szCs w:val="20"/>
              </w:rPr>
              <w:t xml:space="preserve"> exam during exam period April 7-24</w:t>
            </w:r>
            <w:r w:rsidRPr="006E27EC">
              <w:rPr>
                <w:rFonts w:ascii="Arial" w:hAnsi="Arial" w:cs="Arial"/>
                <w:b/>
                <w:bCs/>
                <w:sz w:val="20"/>
                <w:szCs w:val="20"/>
                <w:vertAlign w:val="superscript"/>
              </w:rPr>
              <w:t>th</w:t>
            </w:r>
            <w:r w:rsidRPr="006E27EC">
              <w:rPr>
                <w:rFonts w:ascii="Arial" w:hAnsi="Arial" w:cs="Arial"/>
                <w:b/>
                <w:bCs/>
                <w:sz w:val="20"/>
                <w:szCs w:val="20"/>
              </w:rPr>
              <w:t xml:space="preserve"> (on whole course)</w:t>
            </w:r>
          </w:p>
        </w:tc>
      </w:tr>
    </w:tbl>
    <w:p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rsidTr="008B54B4">
        <w:tc>
          <w:tcPr>
            <w:tcW w:w="9411" w:type="dxa"/>
            <w:shd w:val="clear" w:color="auto" w:fill="FF0000"/>
          </w:tcPr>
          <w:p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rsidTr="00832DAC">
        <w:trPr>
          <w:trHeight w:val="270"/>
        </w:trPr>
        <w:tc>
          <w:tcPr>
            <w:tcW w:w="9411" w:type="dxa"/>
          </w:tcPr>
          <w:p w:rsidR="004F6039" w:rsidRPr="00713B46" w:rsidRDefault="00832DAC" w:rsidP="008B54B4">
            <w:pPr>
              <w:autoSpaceDE w:val="0"/>
              <w:autoSpaceDN w:val="0"/>
              <w:adjustRightInd w:val="0"/>
              <w:rPr>
                <w:rFonts w:ascii="Arial" w:hAnsi="Arial" w:cs="Arial"/>
                <w:color w:val="000000"/>
                <w:sz w:val="20"/>
                <w:szCs w:val="20"/>
              </w:rPr>
            </w:pPr>
            <w:r>
              <w:rPr>
                <w:rFonts w:ascii="Arial" w:hAnsi="Arial" w:cs="Arial"/>
                <w:color w:val="000000"/>
                <w:sz w:val="20"/>
                <w:szCs w:val="20"/>
              </w:rPr>
              <w:t>N/A</w:t>
            </w:r>
          </w:p>
        </w:tc>
      </w:tr>
    </w:tbl>
    <w:p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rsidTr="008B54B4">
        <w:tc>
          <w:tcPr>
            <w:tcW w:w="9411" w:type="dxa"/>
            <w:shd w:val="clear" w:color="auto" w:fill="FF0000"/>
          </w:tcPr>
          <w:p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Other Information</w:t>
            </w:r>
          </w:p>
        </w:tc>
      </w:tr>
      <w:tr w:rsidR="004F6039" w:rsidRPr="00077C01" w:rsidTr="00832DAC">
        <w:trPr>
          <w:trHeight w:val="338"/>
        </w:trPr>
        <w:tc>
          <w:tcPr>
            <w:tcW w:w="9411" w:type="dxa"/>
          </w:tcPr>
          <w:p w:rsidR="008B54B4" w:rsidRPr="00713B46" w:rsidRDefault="00832DAC" w:rsidP="00937578">
            <w:pPr>
              <w:autoSpaceDE w:val="0"/>
              <w:autoSpaceDN w:val="0"/>
              <w:adjustRightInd w:val="0"/>
              <w:rPr>
                <w:rFonts w:ascii="Arial" w:hAnsi="Arial" w:cs="Arial"/>
                <w:color w:val="000000"/>
                <w:sz w:val="20"/>
                <w:szCs w:val="20"/>
              </w:rPr>
            </w:pPr>
            <w:r>
              <w:rPr>
                <w:rFonts w:ascii="Arial" w:hAnsi="Arial" w:cs="Arial"/>
                <w:color w:val="000000"/>
                <w:sz w:val="20"/>
                <w:szCs w:val="20"/>
              </w:rPr>
              <w:t>N/A</w:t>
            </w:r>
          </w:p>
        </w:tc>
      </w:tr>
    </w:tbl>
    <w:p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rsidTr="008B54B4">
        <w:tc>
          <w:tcPr>
            <w:tcW w:w="9411" w:type="dxa"/>
            <w:shd w:val="clear" w:color="auto" w:fill="FF0000"/>
          </w:tcPr>
          <w:p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rsidTr="00832DAC">
        <w:trPr>
          <w:trHeight w:val="976"/>
        </w:trPr>
        <w:tc>
          <w:tcPr>
            <w:tcW w:w="9411" w:type="dxa"/>
          </w:tcPr>
          <w:p w:rsidR="00626B29" w:rsidRPr="007559DE" w:rsidRDefault="007559DE" w:rsidP="007559DE">
            <w:pPr>
              <w:pStyle w:val="ListParagraph"/>
              <w:autoSpaceDE w:val="0"/>
              <w:autoSpaceDN w:val="0"/>
              <w:adjustRightInd w:val="0"/>
              <w:ind w:left="0"/>
              <w:rPr>
                <w:rFonts w:ascii="Arial" w:hAnsi="Arial" w:cs="Arial"/>
                <w:color w:val="000000"/>
                <w:sz w:val="20"/>
                <w:szCs w:val="20"/>
              </w:rPr>
            </w:pPr>
            <w:r>
              <w:rPr>
                <w:rFonts w:ascii="Arial" w:hAnsi="Arial" w:cs="Arial"/>
                <w:sz w:val="20"/>
                <w:szCs w:val="20"/>
              </w:rPr>
              <w:t xml:space="preserve">Students who are absent </w:t>
            </w:r>
            <w:r w:rsidR="00264E5F">
              <w:rPr>
                <w:rFonts w:ascii="Arial" w:hAnsi="Arial" w:cs="Arial"/>
                <w:sz w:val="20"/>
                <w:szCs w:val="20"/>
              </w:rPr>
              <w:t>for</w:t>
            </w:r>
            <w:r>
              <w:rPr>
                <w:rFonts w:ascii="Arial" w:hAnsi="Arial" w:cs="Arial"/>
                <w:sz w:val="20"/>
                <w:szCs w:val="20"/>
              </w:rPr>
              <w:t xml:space="preserve"> the midterm or final exam and who wish to write a deferred exam must pr</w:t>
            </w:r>
            <w:r w:rsidR="00264E5F">
              <w:rPr>
                <w:rFonts w:ascii="Arial" w:hAnsi="Arial" w:cs="Arial"/>
                <w:sz w:val="20"/>
                <w:szCs w:val="20"/>
              </w:rPr>
              <w:t>ovide</w:t>
            </w:r>
            <w:r>
              <w:rPr>
                <w:rFonts w:ascii="Arial" w:hAnsi="Arial" w:cs="Arial"/>
                <w:sz w:val="20"/>
                <w:szCs w:val="20"/>
              </w:rPr>
              <w:t xml:space="preserve"> a valid physician's note or other appropriate and legitimate documentation. </w:t>
            </w:r>
            <w:r w:rsidRPr="007559DE">
              <w:rPr>
                <w:rFonts w:ascii="Arial" w:hAnsi="Arial" w:cs="Arial"/>
                <w:sz w:val="20"/>
                <w:szCs w:val="20"/>
              </w:rPr>
              <w:t xml:space="preserve">Students who do not present on their scheduled day will receive a 0% for the presentation unless a valid medical note </w:t>
            </w:r>
            <w:r>
              <w:rPr>
                <w:rFonts w:ascii="Arial" w:hAnsi="Arial" w:cs="Arial"/>
                <w:sz w:val="20"/>
                <w:szCs w:val="20"/>
              </w:rPr>
              <w:t>or other appropriate and legitimate documentation</w:t>
            </w:r>
            <w:r w:rsidRPr="007559DE">
              <w:rPr>
                <w:rFonts w:ascii="Arial" w:hAnsi="Arial" w:cs="Arial"/>
                <w:sz w:val="20"/>
                <w:szCs w:val="20"/>
              </w:rPr>
              <w:t xml:space="preserve"> is supplied.</w:t>
            </w:r>
          </w:p>
        </w:tc>
      </w:tr>
    </w:tbl>
    <w:p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rsidTr="00E535A7">
        <w:trPr>
          <w:trHeight w:val="83"/>
        </w:trPr>
        <w:tc>
          <w:tcPr>
            <w:tcW w:w="9411" w:type="dxa"/>
            <w:tcBorders>
              <w:top w:val="single" w:sz="4" w:space="0" w:color="auto"/>
            </w:tcBorders>
          </w:tcPr>
          <w:p w:rsidR="008B54B4" w:rsidRDefault="008B54B4" w:rsidP="008B54B4">
            <w:pPr>
              <w:autoSpaceDE w:val="0"/>
              <w:autoSpaceDN w:val="0"/>
              <w:adjustRightInd w:val="0"/>
              <w:ind w:left="360"/>
              <w:rPr>
                <w:rFonts w:ascii="Arial" w:hAnsi="Arial" w:cs="Arial"/>
                <w:color w:val="000000"/>
                <w:sz w:val="20"/>
                <w:szCs w:val="20"/>
                <w:lang w:val="en-US"/>
              </w:rPr>
            </w:pPr>
          </w:p>
          <w:p w:rsidR="00E535A7" w:rsidRDefault="00E535A7" w:rsidP="00E535A7">
            <w:pPr>
              <w:pStyle w:val="Default"/>
              <w:rPr>
                <w:sz w:val="20"/>
                <w:szCs w:val="20"/>
              </w:rPr>
            </w:pPr>
            <w:r>
              <w:rPr>
                <w:b/>
                <w:bCs/>
                <w:sz w:val="20"/>
                <w:szCs w:val="20"/>
              </w:rPr>
              <w:t xml:space="preserve">Academic Honesty and Integrity </w:t>
            </w:r>
          </w:p>
          <w:p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rsidR="00E535A7" w:rsidRDefault="00E535A7" w:rsidP="00E535A7">
            <w:pPr>
              <w:pStyle w:val="Default"/>
              <w:rPr>
                <w:sz w:val="20"/>
                <w:szCs w:val="20"/>
              </w:rPr>
            </w:pPr>
            <w:r>
              <w:rPr>
                <w:b/>
                <w:bCs/>
                <w:sz w:val="20"/>
                <w:szCs w:val="20"/>
              </w:rPr>
              <w:t xml:space="preserve">Access/Disability </w:t>
            </w:r>
          </w:p>
          <w:p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w:t>
            </w:r>
            <w:proofErr w:type="gramStart"/>
            <w:r>
              <w:rPr>
                <w:sz w:val="20"/>
                <w:szCs w:val="20"/>
              </w:rPr>
              <w:t>advance notice</w:t>
            </w:r>
            <w:proofErr w:type="gramEnd"/>
            <w:r>
              <w:rPr>
                <w:sz w:val="20"/>
                <w:szCs w:val="20"/>
              </w:rPr>
              <w:t xml:space="preserve">. You are encouraged to schedule a time early in the term to meet with each professor to discuss your </w:t>
            </w:r>
            <w:r>
              <w:rPr>
                <w:sz w:val="20"/>
                <w:szCs w:val="20"/>
              </w:rPr>
              <w:lastRenderedPageBreak/>
              <w:t xml:space="preserve">accommodation needs. Please note that registering with disabilities services and discussing your needs with your professors is necessary to avoid any impediment to receiving the necessary academic accommodations to meet your needs. </w:t>
            </w:r>
          </w:p>
          <w:p w:rsidR="00E535A7" w:rsidRDefault="00E535A7" w:rsidP="00E535A7">
            <w:pPr>
              <w:pStyle w:val="Default"/>
              <w:rPr>
                <w:sz w:val="20"/>
                <w:szCs w:val="20"/>
              </w:rPr>
            </w:pPr>
            <w:r>
              <w:rPr>
                <w:sz w:val="20"/>
                <w:szCs w:val="20"/>
              </w:rPr>
              <w:t xml:space="preserve">Additional information is available at the following websites: </w:t>
            </w:r>
          </w:p>
          <w:p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rsidR="00E535A7" w:rsidRDefault="00E535A7" w:rsidP="00E535A7">
            <w:pPr>
              <w:pStyle w:val="Default"/>
              <w:rPr>
                <w:sz w:val="20"/>
                <w:szCs w:val="20"/>
              </w:rPr>
            </w:pPr>
            <w:r>
              <w:rPr>
                <w:b/>
                <w:bCs/>
                <w:sz w:val="20"/>
                <w:szCs w:val="20"/>
              </w:rPr>
              <w:t xml:space="preserve">Ethics Review Process </w:t>
            </w:r>
          </w:p>
          <w:p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proofErr w:type="gramStart"/>
            <w:r>
              <w:rPr>
                <w:sz w:val="20"/>
                <w:szCs w:val="20"/>
              </w:rPr>
              <w:t>In particular, students</w:t>
            </w:r>
            <w:proofErr w:type="gramEnd"/>
            <w:r>
              <w:rPr>
                <w:sz w:val="20"/>
                <w:szCs w:val="20"/>
              </w:rPr>
              <w:t xml:space="preserve">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rsidR="00E535A7" w:rsidRDefault="00E535A7" w:rsidP="00E535A7">
            <w:pPr>
              <w:pStyle w:val="Default"/>
              <w:rPr>
                <w:sz w:val="20"/>
                <w:szCs w:val="20"/>
              </w:rPr>
            </w:pPr>
            <w:r>
              <w:rPr>
                <w:b/>
                <w:bCs/>
                <w:sz w:val="20"/>
                <w:szCs w:val="20"/>
              </w:rPr>
              <w:t xml:space="preserve">Religious Observance Accommodation </w:t>
            </w:r>
          </w:p>
          <w:p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rsidR="00E535A7" w:rsidRDefault="00E535A7" w:rsidP="00E535A7">
            <w:pPr>
              <w:pStyle w:val="Default"/>
              <w:rPr>
                <w:sz w:val="20"/>
                <w:szCs w:val="20"/>
              </w:rPr>
            </w:pPr>
            <w:r>
              <w:rPr>
                <w:b/>
                <w:bCs/>
                <w:sz w:val="20"/>
                <w:szCs w:val="20"/>
              </w:rPr>
              <w:t xml:space="preserve">Student Conduct in Academic Situations </w:t>
            </w:r>
          </w:p>
          <w:p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rsidR="00CF26F6" w:rsidRPr="00CF26F6" w:rsidRDefault="00CF26F6" w:rsidP="009250D9">
      <w:pPr>
        <w:spacing w:after="0"/>
        <w:contextualSpacing/>
        <w:rPr>
          <w:rFonts w:ascii="Times New Roman" w:hAnsi="Times New Roman" w:cs="Times New Roman"/>
          <w:b/>
          <w:sz w:val="20"/>
          <w:szCs w:val="24"/>
        </w:rPr>
      </w:pPr>
    </w:p>
    <w:sectPr w:rsidR="00CF26F6" w:rsidRPr="00CF26F6" w:rsidSect="003C24B7">
      <w:footerReference w:type="default" r:id="rId9"/>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3D" w:rsidRDefault="0086413D" w:rsidP="00D27FED">
      <w:pPr>
        <w:spacing w:after="0" w:line="240" w:lineRule="auto"/>
      </w:pPr>
      <w:r>
        <w:separator/>
      </w:r>
    </w:p>
  </w:endnote>
  <w:endnote w:type="continuationSeparator" w:id="0">
    <w:p w:rsidR="0086413D" w:rsidRDefault="0086413D"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765890701"/>
      <w:docPartObj>
        <w:docPartGallery w:val="Page Numbers (Bottom of Page)"/>
        <w:docPartUnique/>
      </w:docPartObj>
    </w:sdtPr>
    <w:sdtEndPr>
      <w:rPr>
        <w:noProof/>
      </w:rPr>
    </w:sdtEndPr>
    <w:sdtContent>
      <w:p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002C32D7"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002C32D7" w:rsidRPr="005B62BA">
          <w:rPr>
            <w:rFonts w:ascii="Times New Roman" w:hAnsi="Times New Roman" w:cs="Times New Roman"/>
          </w:rPr>
          <w:fldChar w:fldCharType="separate"/>
        </w:r>
        <w:r w:rsidR="004E4ED1">
          <w:rPr>
            <w:rFonts w:ascii="Times New Roman" w:hAnsi="Times New Roman" w:cs="Times New Roman"/>
            <w:noProof/>
          </w:rPr>
          <w:t>5</w:t>
        </w:r>
        <w:r w:rsidR="002C32D7"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3D" w:rsidRDefault="0086413D" w:rsidP="00D27FED">
      <w:pPr>
        <w:spacing w:after="0" w:line="240" w:lineRule="auto"/>
      </w:pPr>
      <w:r>
        <w:separator/>
      </w:r>
    </w:p>
  </w:footnote>
  <w:footnote w:type="continuationSeparator" w:id="0">
    <w:p w:rsidR="0086413D" w:rsidRDefault="0086413D"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A7308"/>
    <w:multiLevelType w:val="hybridMultilevel"/>
    <w:tmpl w:val="B86CB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05B34"/>
    <w:rsid w:val="000576BB"/>
    <w:rsid w:val="00077C01"/>
    <w:rsid w:val="00157812"/>
    <w:rsid w:val="002112EE"/>
    <w:rsid w:val="00264E5F"/>
    <w:rsid w:val="002C32D7"/>
    <w:rsid w:val="002F70CB"/>
    <w:rsid w:val="003C24B7"/>
    <w:rsid w:val="003E2795"/>
    <w:rsid w:val="00433332"/>
    <w:rsid w:val="004A2DA9"/>
    <w:rsid w:val="004E4ED1"/>
    <w:rsid w:val="004F6039"/>
    <w:rsid w:val="00521290"/>
    <w:rsid w:val="00547C44"/>
    <w:rsid w:val="0056515A"/>
    <w:rsid w:val="005833E0"/>
    <w:rsid w:val="005B62BA"/>
    <w:rsid w:val="005D49AF"/>
    <w:rsid w:val="00606FDB"/>
    <w:rsid w:val="006075F5"/>
    <w:rsid w:val="0062071E"/>
    <w:rsid w:val="00626B29"/>
    <w:rsid w:val="006B19D3"/>
    <w:rsid w:val="006E27EC"/>
    <w:rsid w:val="006E7407"/>
    <w:rsid w:val="007107BD"/>
    <w:rsid w:val="00713B46"/>
    <w:rsid w:val="007357EC"/>
    <w:rsid w:val="007559DE"/>
    <w:rsid w:val="007745CB"/>
    <w:rsid w:val="007B1F19"/>
    <w:rsid w:val="007B2357"/>
    <w:rsid w:val="00832DAC"/>
    <w:rsid w:val="0086413D"/>
    <w:rsid w:val="008B54B4"/>
    <w:rsid w:val="009250D9"/>
    <w:rsid w:val="00937578"/>
    <w:rsid w:val="00982ADF"/>
    <w:rsid w:val="00A647B6"/>
    <w:rsid w:val="00A9322C"/>
    <w:rsid w:val="00A95C15"/>
    <w:rsid w:val="00B05F5A"/>
    <w:rsid w:val="00B10324"/>
    <w:rsid w:val="00B626FA"/>
    <w:rsid w:val="00BA775B"/>
    <w:rsid w:val="00C1524D"/>
    <w:rsid w:val="00C56144"/>
    <w:rsid w:val="00C7420E"/>
    <w:rsid w:val="00CD407B"/>
    <w:rsid w:val="00CE3DC4"/>
    <w:rsid w:val="00CF26F6"/>
    <w:rsid w:val="00D2351D"/>
    <w:rsid w:val="00D27FED"/>
    <w:rsid w:val="00DC1357"/>
    <w:rsid w:val="00E535A7"/>
    <w:rsid w:val="00E61353"/>
    <w:rsid w:val="00E632CD"/>
    <w:rsid w:val="00E63A70"/>
    <w:rsid w:val="00E85EC2"/>
    <w:rsid w:val="00F12883"/>
    <w:rsid w:val="00F455BE"/>
    <w:rsid w:val="00F553F1"/>
    <w:rsid w:val="00FC2D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2568"/>
  <w15:docId w15:val="{C0A7FF6B-C835-41E1-9E42-F1F7C8D0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7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C4E68-0EA2-4AF5-948E-39FAF4C0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5</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Dimaio</dc:creator>
  <cp:lastModifiedBy>Nicholas Rapp</cp:lastModifiedBy>
  <cp:revision>5</cp:revision>
  <cp:lastPrinted>2015-08-03T18:07:00Z</cp:lastPrinted>
  <dcterms:created xsi:type="dcterms:W3CDTF">2017-12-30T20:26:00Z</dcterms:created>
  <dcterms:modified xsi:type="dcterms:W3CDTF">2018-01-04T15:21:00Z</dcterms:modified>
</cp:coreProperties>
</file>